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06E448BE" w14:textId="77777777" w:rsidR="003A58AB" w:rsidRPr="00FC500B" w:rsidRDefault="00861504" w:rsidP="009E6DB3"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1" behindDoc="0" locked="0" layoutInCell="1" allowOverlap="1" wp14:anchorId="46009601" wp14:editId="5CC46BF4">
                <wp:simplePos x="0" y="0"/>
                <wp:positionH relativeFrom="column">
                  <wp:posOffset>192405</wp:posOffset>
                </wp:positionH>
                <wp:positionV relativeFrom="paragraph">
                  <wp:posOffset>-647700</wp:posOffset>
                </wp:positionV>
                <wp:extent cx="3178175" cy="503555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17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E14175" wp14:editId="1298EBB7">
                <wp:simplePos x="0" y="0"/>
                <wp:positionH relativeFrom="margin">
                  <wp:align>right</wp:align>
                </wp:positionH>
                <wp:positionV relativeFrom="paragraph">
                  <wp:posOffset>-868680</wp:posOffset>
                </wp:positionV>
                <wp:extent cx="8892540" cy="1188720"/>
                <wp:effectExtent l="0" t="0" r="381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25"/>
                        <a:stretch/>
                      </pic:blipFill>
                      <pic:spPr>
                        <a:xfrm>
                          <a:off x="0" y="0"/>
                          <a:ext cx="88925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EC76534" w14:textId="03391488" w:rsidR="005D6A52" w:rsidRPr="00381AF5" w:rsidRDefault="00861504" w:rsidP="7F56526F">
      <w:pPr>
        <w:pStyle w:val="Heading1"/>
        <w:rPr>
          <w:b/>
          <w:sz w:val="40"/>
          <w:szCs w:val="40"/>
        </w:rPr>
      </w:pPr>
      <w:r w:rsidRPr="00381AF5">
        <w:rPr>
          <w:sz w:val="40"/>
          <w:szCs w:val="40"/>
        </w:rPr>
        <w:t xml:space="preserve">Senate order on non-corporate </w:t>
      </w:r>
      <w:r w:rsidR="00693C73" w:rsidRPr="00381AF5">
        <w:rPr>
          <w:sz w:val="40"/>
          <w:szCs w:val="40"/>
        </w:rPr>
        <w:t>C</w:t>
      </w:r>
      <w:r w:rsidRPr="00381AF5">
        <w:rPr>
          <w:sz w:val="40"/>
          <w:szCs w:val="40"/>
        </w:rPr>
        <w:t xml:space="preserve">ommonwealth entity contracts listing relating to the period </w:t>
      </w:r>
      <w:bookmarkStart w:id="0" w:name="_Hlk97196041"/>
      <w:r w:rsidRPr="00381AF5">
        <w:rPr>
          <w:sz w:val="40"/>
          <w:szCs w:val="40"/>
        </w:rPr>
        <w:t xml:space="preserve">1 </w:t>
      </w:r>
      <w:r w:rsidR="00BB6BB6" w:rsidRPr="00381AF5">
        <w:rPr>
          <w:sz w:val="40"/>
          <w:szCs w:val="40"/>
        </w:rPr>
        <w:t>July</w:t>
      </w:r>
      <w:r w:rsidRPr="00381AF5">
        <w:rPr>
          <w:sz w:val="40"/>
          <w:szCs w:val="40"/>
        </w:rPr>
        <w:t xml:space="preserve"> 202</w:t>
      </w:r>
      <w:r w:rsidR="00D87168" w:rsidRPr="00381AF5">
        <w:rPr>
          <w:sz w:val="40"/>
          <w:szCs w:val="40"/>
        </w:rPr>
        <w:t>2</w:t>
      </w:r>
      <w:r w:rsidRPr="00381AF5">
        <w:rPr>
          <w:sz w:val="40"/>
          <w:szCs w:val="40"/>
        </w:rPr>
        <w:t xml:space="preserve"> to 3</w:t>
      </w:r>
      <w:r w:rsidR="00BB6BB6" w:rsidRPr="00381AF5">
        <w:rPr>
          <w:sz w:val="40"/>
          <w:szCs w:val="40"/>
        </w:rPr>
        <w:t>0</w:t>
      </w:r>
      <w:r w:rsidRPr="00381AF5">
        <w:rPr>
          <w:sz w:val="40"/>
          <w:szCs w:val="40"/>
        </w:rPr>
        <w:t xml:space="preserve"> </w:t>
      </w:r>
      <w:r w:rsidR="00BB6BB6" w:rsidRPr="00381AF5">
        <w:rPr>
          <w:sz w:val="40"/>
          <w:szCs w:val="40"/>
        </w:rPr>
        <w:t>June</w:t>
      </w:r>
      <w:r w:rsidRPr="00381AF5">
        <w:rPr>
          <w:sz w:val="40"/>
          <w:szCs w:val="40"/>
        </w:rPr>
        <w:t xml:space="preserve"> 202</w:t>
      </w:r>
      <w:r w:rsidR="00D87168" w:rsidRPr="00381AF5">
        <w:rPr>
          <w:sz w:val="40"/>
          <w:szCs w:val="40"/>
        </w:rPr>
        <w:t>3</w:t>
      </w:r>
      <w:r w:rsidR="0E1D7960" w:rsidRPr="00381AF5">
        <w:rPr>
          <w:sz w:val="40"/>
          <w:szCs w:val="40"/>
        </w:rPr>
        <w:t xml:space="preserve"> </w:t>
      </w:r>
    </w:p>
    <w:bookmarkEnd w:id="0"/>
    <w:p w14:paraId="42828755" w14:textId="77777777" w:rsidR="005D6A52" w:rsidRPr="00E71131" w:rsidRDefault="005D6A52" w:rsidP="00934557">
      <w:r w:rsidRPr="00E71131">
        <w:t>Pursuant to the Senate Order on non</w:t>
      </w:r>
      <w:r w:rsidRPr="00E71131">
        <w:rPr>
          <w:rFonts w:ascii="Cambria Math" w:hAnsi="Cambria Math" w:cs="Cambria Math"/>
        </w:rPr>
        <w:t>‐</w:t>
      </w:r>
      <w:r w:rsidRPr="00E71131">
        <w:t xml:space="preserve">corporate Commonwealth entity contracts, the following table sets out contracts </w:t>
      </w:r>
      <w:proofErr w:type="gramStart"/>
      <w:r w:rsidRPr="00E71131">
        <w:t>entered into</w:t>
      </w:r>
      <w:proofErr w:type="gramEnd"/>
      <w:r w:rsidRPr="00E71131">
        <w:t xml:space="preserve"> by the Australian Trade and Investment Commission (Austrade) which provide for a consideration to the value of $100,000 or more (GST inclusive) and which:</w:t>
      </w:r>
    </w:p>
    <w:p w14:paraId="248EA312" w14:textId="2BFDEBBF" w:rsidR="005D6A52" w:rsidRPr="00E71131" w:rsidRDefault="005D6A52" w:rsidP="00175E9A">
      <w:pPr>
        <w:pStyle w:val="ListParagraph"/>
        <w:numPr>
          <w:ilvl w:val="0"/>
          <w:numId w:val="20"/>
        </w:numPr>
      </w:pPr>
      <w:r w:rsidRPr="00E71131">
        <w:t xml:space="preserve">have not been fully performed as </w:t>
      </w:r>
      <w:proofErr w:type="gramStart"/>
      <w:r w:rsidRPr="00E71131">
        <w:t>at</w:t>
      </w:r>
      <w:proofErr w:type="gramEnd"/>
      <w:r w:rsidRPr="00E71131">
        <w:t xml:space="preserve"> 3</w:t>
      </w:r>
      <w:r w:rsidR="00BB6BB6" w:rsidRPr="00E71131">
        <w:t>0</w:t>
      </w:r>
      <w:r w:rsidRPr="00E71131">
        <w:t xml:space="preserve"> </w:t>
      </w:r>
      <w:r w:rsidR="00BB6BB6" w:rsidRPr="00E71131">
        <w:t>June</w:t>
      </w:r>
      <w:r w:rsidRPr="00E71131">
        <w:t xml:space="preserve"> 202</w:t>
      </w:r>
      <w:r w:rsidR="00D87168">
        <w:t>3</w:t>
      </w:r>
      <w:r w:rsidRPr="00E71131">
        <w:t>, or</w:t>
      </w:r>
    </w:p>
    <w:p w14:paraId="0F129F31" w14:textId="74A315A4" w:rsidR="005D6A52" w:rsidRPr="00E71131" w:rsidRDefault="005D6A52" w:rsidP="00175E9A">
      <w:pPr>
        <w:pStyle w:val="ListParagraph"/>
        <w:numPr>
          <w:ilvl w:val="0"/>
          <w:numId w:val="20"/>
        </w:numPr>
      </w:pPr>
      <w:r w:rsidRPr="00E71131">
        <w:t xml:space="preserve">which have been entered into during the 12 months prior to </w:t>
      </w:r>
      <w:r w:rsidR="00BB6BB6" w:rsidRPr="00E71131">
        <w:t>30 June</w:t>
      </w:r>
      <w:r w:rsidRPr="00E71131">
        <w:t xml:space="preserve"> 202</w:t>
      </w:r>
      <w:r w:rsidR="00D87168">
        <w:t>3</w:t>
      </w:r>
      <w:r w:rsidR="00875395" w:rsidRPr="00E71131">
        <w:t>.</w:t>
      </w:r>
    </w:p>
    <w:p w14:paraId="5871D060" w14:textId="77777777" w:rsidR="005D6A52" w:rsidRPr="00934557" w:rsidRDefault="005D6A52" w:rsidP="00934557">
      <w:r w:rsidRPr="00E71131">
        <w:t>Most of the contracts listed contain confidentiality provisions of a general nature that are designed to protect the confidential information of the parties that may be obtained or generated in carrying out the contract. The reasons for including</w:t>
      </w:r>
      <w:r w:rsidRPr="00934557">
        <w:t xml:space="preserve"> such clauses include:</w:t>
      </w:r>
    </w:p>
    <w:p w14:paraId="2153C7D9" w14:textId="77777777" w:rsidR="005D6A52" w:rsidRPr="00934557" w:rsidRDefault="005D6A52" w:rsidP="00934557">
      <w:pPr>
        <w:pStyle w:val="ListParagraph"/>
        <w:numPr>
          <w:ilvl w:val="0"/>
          <w:numId w:val="19"/>
        </w:numPr>
      </w:pPr>
      <w:r w:rsidRPr="00934557">
        <w:t>ordinary commercial prudence that requires protection of trade secrets, proprietary information and the like; and/or</w:t>
      </w:r>
    </w:p>
    <w:p w14:paraId="2626828F" w14:textId="77777777" w:rsidR="005D6A52" w:rsidRPr="00934557" w:rsidRDefault="005D6A52" w:rsidP="00934557">
      <w:pPr>
        <w:pStyle w:val="ListParagraph"/>
        <w:numPr>
          <w:ilvl w:val="0"/>
          <w:numId w:val="19"/>
        </w:numPr>
      </w:pPr>
      <w:r w:rsidRPr="00934557">
        <w:t>protection of other Commonwealth material and personal information.</w:t>
      </w:r>
    </w:p>
    <w:p w14:paraId="2E6B80AA" w14:textId="77777777" w:rsidR="0038707B" w:rsidRDefault="005D6A52" w:rsidP="00934557">
      <w:r w:rsidRPr="00934557">
        <w:t>The accountable authority of Austrade has assured that the listed contracts do not contain any inappropriate confidentiality provisions.</w:t>
      </w:r>
    </w:p>
    <w:p w14:paraId="6D33D5FE" w14:textId="77777777" w:rsidR="0086180B" w:rsidRDefault="0086180B" w:rsidP="0086180B">
      <w:pPr>
        <w:pStyle w:val="Heading2"/>
        <w:spacing w:before="0"/>
      </w:pPr>
      <w:r w:rsidRPr="0016345D">
        <w:rPr>
          <w:bCs/>
        </w:rPr>
        <w:t>Procurement contracts</w:t>
      </w:r>
    </w:p>
    <w:p w14:paraId="78A5621D" w14:textId="77777777" w:rsidR="0086180B" w:rsidRPr="00934557" w:rsidRDefault="0086180B" w:rsidP="0086180B">
      <w:r>
        <w:t xml:space="preserve">Details of Austrade’s procurement contracts are available on the </w:t>
      </w:r>
      <w:proofErr w:type="spellStart"/>
      <w:r>
        <w:t>AusTender</w:t>
      </w:r>
      <w:proofErr w:type="spellEnd"/>
      <w:r>
        <w:t xml:space="preserve"> website (www.tenders.gov.au) and are not listed here.</w:t>
      </w:r>
    </w:p>
    <w:p w14:paraId="26419B2F" w14:textId="040D8680" w:rsidR="7574C5A7" w:rsidRDefault="7574C5A7">
      <w:r>
        <w:br w:type="page"/>
      </w:r>
    </w:p>
    <w:p w14:paraId="722AABE4" w14:textId="77777777" w:rsidR="00064F5C" w:rsidRPr="00064F5C" w:rsidRDefault="00064F5C" w:rsidP="00064F5C">
      <w:pPr>
        <w:pStyle w:val="Heading2"/>
        <w:rPr>
          <w:b/>
          <w:bCs/>
        </w:rPr>
      </w:pPr>
      <w:r w:rsidRPr="00064F5C">
        <w:rPr>
          <w:bCs/>
        </w:rPr>
        <w:lastRenderedPageBreak/>
        <w:t>Grants</w:t>
      </w:r>
    </w:p>
    <w:tbl>
      <w:tblPr>
        <w:tblStyle w:val="TableGrid"/>
        <w:tblW w:w="13992" w:type="dxa"/>
        <w:tblLayout w:type="fixed"/>
        <w:tblLook w:val="04A0" w:firstRow="1" w:lastRow="0" w:firstColumn="1" w:lastColumn="0" w:noHBand="0" w:noVBand="1"/>
      </w:tblPr>
      <w:tblGrid>
        <w:gridCol w:w="1845"/>
        <w:gridCol w:w="1680"/>
        <w:gridCol w:w="1467"/>
        <w:gridCol w:w="2026"/>
        <w:gridCol w:w="1475"/>
        <w:gridCol w:w="1833"/>
        <w:gridCol w:w="1833"/>
        <w:gridCol w:w="1833"/>
      </w:tblGrid>
      <w:tr w:rsidR="007557DC" w:rsidRPr="00B4467D" w14:paraId="5AD41AE5" w14:textId="77777777" w:rsidTr="292716CA">
        <w:trPr>
          <w:tblHeader/>
        </w:trPr>
        <w:tc>
          <w:tcPr>
            <w:tcW w:w="1845" w:type="dxa"/>
            <w:shd w:val="clear" w:color="auto" w:fill="2E1A47" w:themeFill="accent2"/>
          </w:tcPr>
          <w:p w14:paraId="6A113D24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Contractor</w:t>
            </w:r>
          </w:p>
        </w:tc>
        <w:tc>
          <w:tcPr>
            <w:tcW w:w="1680" w:type="dxa"/>
            <w:shd w:val="clear" w:color="auto" w:fill="2E1A47" w:themeFill="accent2"/>
          </w:tcPr>
          <w:p w14:paraId="32637CE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Subject matter</w:t>
            </w:r>
          </w:p>
        </w:tc>
        <w:tc>
          <w:tcPr>
            <w:tcW w:w="1467" w:type="dxa"/>
            <w:shd w:val="clear" w:color="auto" w:fill="2E1A47" w:themeFill="accent2"/>
          </w:tcPr>
          <w:p w14:paraId="2DBB4FD5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Amount of consideration</w:t>
            </w:r>
          </w:p>
        </w:tc>
        <w:tc>
          <w:tcPr>
            <w:tcW w:w="2026" w:type="dxa"/>
            <w:shd w:val="clear" w:color="auto" w:fill="2E1A47" w:themeFill="accent2"/>
          </w:tcPr>
          <w:p w14:paraId="05F274C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Commencement date of first agreement</w:t>
            </w:r>
          </w:p>
        </w:tc>
        <w:tc>
          <w:tcPr>
            <w:tcW w:w="1475" w:type="dxa"/>
            <w:shd w:val="clear" w:color="auto" w:fill="2E1A47" w:themeFill="accent2"/>
          </w:tcPr>
          <w:p w14:paraId="417693F7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Date it is anti</w:t>
            </w:r>
            <w:r w:rsidR="002867EF" w:rsidRPr="00B4467D">
              <w:rPr>
                <w:rFonts w:ascii="Calibri" w:hAnsi="Calibri" w:cs="Calibri"/>
                <w:b/>
                <w:color w:val="FFFFFF" w:themeColor="background1"/>
              </w:rPr>
              <w:t>ci</w:t>
            </w:r>
            <w:r w:rsidRPr="00B4467D">
              <w:rPr>
                <w:rFonts w:ascii="Calibri" w:hAnsi="Calibri" w:cs="Calibri"/>
                <w:b/>
                <w:color w:val="FFFFFF" w:themeColor="background1"/>
              </w:rPr>
              <w:t>pated that the final agreement will end</w:t>
            </w:r>
          </w:p>
        </w:tc>
        <w:tc>
          <w:tcPr>
            <w:tcW w:w="1833" w:type="dxa"/>
            <w:shd w:val="clear" w:color="auto" w:fill="2E1A47" w:themeFill="accent2"/>
          </w:tcPr>
          <w:p w14:paraId="7D1741DE" w14:textId="5A316F61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Whether contract contains provisions requiring the parties to maintain confidentiality</w:t>
            </w:r>
            <w:r w:rsidR="00CA57AD" w:rsidRPr="00B4467D">
              <w:rPr>
                <w:rFonts w:ascii="Calibri" w:hAnsi="Calibri" w:cs="Calibri"/>
                <w:b/>
                <w:color w:val="FFFFFF" w:themeColor="background1"/>
              </w:rPr>
              <w:t xml:space="preserve"> of any of its provisions (Y/N)</w:t>
            </w:r>
          </w:p>
        </w:tc>
        <w:tc>
          <w:tcPr>
            <w:tcW w:w="1833" w:type="dxa"/>
            <w:shd w:val="clear" w:color="auto" w:fill="2E1A47" w:themeFill="accent2"/>
          </w:tcPr>
          <w:p w14:paraId="0046EB5F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Other requirements of confidentiality</w:t>
            </w:r>
          </w:p>
        </w:tc>
        <w:tc>
          <w:tcPr>
            <w:tcW w:w="1833" w:type="dxa"/>
            <w:shd w:val="clear" w:color="auto" w:fill="2E1A47" w:themeFill="accent2"/>
          </w:tcPr>
          <w:p w14:paraId="3BC04998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Reasons for confidentiality</w:t>
            </w:r>
          </w:p>
        </w:tc>
      </w:tr>
      <w:tr w:rsidR="007557DC" w:rsidRPr="00B4467D" w14:paraId="2FF33E0E" w14:textId="77777777" w:rsidTr="292716CA">
        <w:trPr>
          <w:trHeight w:val="300"/>
        </w:trPr>
        <w:tc>
          <w:tcPr>
            <w:tcW w:w="1845" w:type="dxa"/>
          </w:tcPr>
          <w:p w14:paraId="2EF7F068" w14:textId="35A36A25" w:rsidR="007557DC" w:rsidRPr="00B4467D" w:rsidRDefault="007557DC" w:rsidP="009D220F">
            <w:pPr>
              <w:rPr>
                <w:rFonts w:ascii="Calibri" w:hAnsi="Calibri" w:cs="Calibri"/>
              </w:rPr>
            </w:pPr>
            <w:r w:rsidRPr="00B4467D">
              <w:rPr>
                <w:rFonts w:ascii="Calibri" w:hAnsi="Calibri" w:cs="Calibri"/>
              </w:rPr>
              <w:t xml:space="preserve">Multiple recipients qualified under the terms of the </w:t>
            </w:r>
            <w:r w:rsidR="00D52FCE" w:rsidRPr="00B4467D">
              <w:rPr>
                <w:rFonts w:ascii="Calibri" w:hAnsi="Calibri" w:cs="Calibri"/>
                <w:i/>
                <w:iCs/>
              </w:rPr>
              <w:t>Supporting Australia’s Exhibiting Zoos and Aquariums grants program</w:t>
            </w:r>
          </w:p>
        </w:tc>
        <w:tc>
          <w:tcPr>
            <w:tcW w:w="1680" w:type="dxa"/>
          </w:tcPr>
          <w:p w14:paraId="78CE9F64" w14:textId="5AC936BB" w:rsidR="007557DC" w:rsidRPr="00B4467D" w:rsidRDefault="001234A7" w:rsidP="009D22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Six</w:t>
            </w:r>
            <w:r w:rsidR="007557DC" w:rsidRPr="00B4467D">
              <w:rPr>
                <w:rFonts w:ascii="Calibri" w:hAnsi="Calibri" w:cs="Calibri"/>
              </w:rPr>
              <w:t xml:space="preserve"> of substantially identical contracts with qualified recipients of grants agreements under </w:t>
            </w:r>
            <w:r w:rsidR="00D52FCE" w:rsidRPr="00B4467D">
              <w:rPr>
                <w:rFonts w:ascii="Calibri" w:hAnsi="Calibri" w:cs="Calibri"/>
              </w:rPr>
              <w:t xml:space="preserve">the </w:t>
            </w:r>
            <w:r w:rsidR="00D52FCE" w:rsidRPr="00B4467D">
              <w:rPr>
                <w:rFonts w:ascii="Calibri" w:hAnsi="Calibri" w:cs="Calibri"/>
                <w:i/>
                <w:iCs/>
              </w:rPr>
              <w:t>Supporting Australia’s Exhibiting Zoos and Aquariums grants program</w:t>
            </w:r>
          </w:p>
        </w:tc>
        <w:tc>
          <w:tcPr>
            <w:tcW w:w="1467" w:type="dxa"/>
          </w:tcPr>
          <w:p w14:paraId="29C5C8D3" w14:textId="5C551781" w:rsidR="007557DC" w:rsidRPr="00B4467D" w:rsidRDefault="007557DC" w:rsidP="009D220F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>Amounts varying from $10</w:t>
            </w:r>
            <w:r w:rsidR="740408FD" w:rsidRPr="00B4467D">
              <w:rPr>
                <w:rFonts w:ascii="Calibri" w:hAnsi="Calibri" w:cs="Calibri"/>
              </w:rPr>
              <w:t>2</w:t>
            </w:r>
            <w:r w:rsidRPr="00B4467D">
              <w:rPr>
                <w:rFonts w:ascii="Calibri" w:hAnsi="Calibri" w:cs="Calibri"/>
              </w:rPr>
              <w:t>,</w:t>
            </w:r>
            <w:r w:rsidR="499CA747" w:rsidRPr="00B4467D">
              <w:rPr>
                <w:rFonts w:ascii="Calibri" w:hAnsi="Calibri" w:cs="Calibri"/>
              </w:rPr>
              <w:t>437</w:t>
            </w:r>
            <w:r w:rsidRPr="00B4467D">
              <w:rPr>
                <w:rFonts w:ascii="Calibri" w:hAnsi="Calibri" w:cs="Calibri"/>
              </w:rPr>
              <w:t xml:space="preserve"> to $1,</w:t>
            </w:r>
            <w:r w:rsidR="7BD30AFA" w:rsidRPr="00B4467D">
              <w:rPr>
                <w:rFonts w:ascii="Calibri" w:hAnsi="Calibri" w:cs="Calibri"/>
              </w:rPr>
              <w:t>460,878</w:t>
            </w:r>
            <w:r w:rsidR="7C0282B6" w:rsidRPr="00B4467D">
              <w:rPr>
                <w:rFonts w:ascii="Calibri" w:hAnsi="Calibri" w:cs="Calibri"/>
              </w:rPr>
              <w:t xml:space="preserve"> (GST exclusive)</w:t>
            </w:r>
          </w:p>
          <w:p w14:paraId="23B6061E" w14:textId="0552674B" w:rsidR="007557DC" w:rsidRPr="00B4467D" w:rsidRDefault="007557DC" w:rsidP="009D220F">
            <w:pPr>
              <w:rPr>
                <w:rFonts w:ascii="Calibri" w:hAnsi="Calibri" w:cs="Calibri"/>
                <w:b/>
              </w:rPr>
            </w:pPr>
            <w:r w:rsidRPr="00B4467D">
              <w:rPr>
                <w:rFonts w:ascii="Calibri" w:hAnsi="Calibri" w:cs="Calibri"/>
              </w:rPr>
              <w:t xml:space="preserve">An aggregate of the total amount that will be paid in respect of grants agreements under </w:t>
            </w:r>
            <w:r w:rsidR="00D52FCE" w:rsidRPr="00B4467D">
              <w:rPr>
                <w:rFonts w:ascii="Calibri" w:hAnsi="Calibri" w:cs="Calibri"/>
              </w:rPr>
              <w:t xml:space="preserve">the </w:t>
            </w:r>
            <w:r w:rsidR="00D52FCE" w:rsidRPr="00B4467D">
              <w:rPr>
                <w:rFonts w:ascii="Calibri" w:hAnsi="Calibri" w:cs="Calibri"/>
                <w:i/>
                <w:iCs/>
              </w:rPr>
              <w:t>Supporting Australia’s Exhibiting Zoos and Aquariums grants program</w:t>
            </w:r>
            <w:r w:rsidRPr="00B4467D">
              <w:rPr>
                <w:rFonts w:ascii="Calibri" w:hAnsi="Calibri" w:cs="Calibri"/>
              </w:rPr>
              <w:t xml:space="preserve"> </w:t>
            </w:r>
            <w:r w:rsidRPr="00B4467D">
              <w:rPr>
                <w:rFonts w:ascii="Calibri" w:hAnsi="Calibri" w:cs="Calibri"/>
              </w:rPr>
              <w:lastRenderedPageBreak/>
              <w:t xml:space="preserve">[consisting of an aggregate of all individual </w:t>
            </w:r>
            <w:proofErr w:type="gramStart"/>
            <w:r w:rsidRPr="00B4467D">
              <w:rPr>
                <w:rFonts w:ascii="Calibri" w:hAnsi="Calibri" w:cs="Calibri"/>
              </w:rPr>
              <w:t xml:space="preserve">agreements </w:t>
            </w:r>
            <w:r w:rsidR="00C3066D" w:rsidRPr="00B4467D">
              <w:rPr>
                <w:rFonts w:ascii="Calibri" w:hAnsi="Calibri" w:cs="Calibri"/>
              </w:rPr>
              <w:t xml:space="preserve"> </w:t>
            </w:r>
            <w:r w:rsidRPr="00B4467D">
              <w:rPr>
                <w:rFonts w:ascii="Calibri" w:hAnsi="Calibri" w:cs="Calibri"/>
              </w:rPr>
              <w:t>with</w:t>
            </w:r>
            <w:proofErr w:type="gramEnd"/>
            <w:r w:rsidRPr="00B4467D">
              <w:rPr>
                <w:rFonts w:ascii="Calibri" w:hAnsi="Calibri" w:cs="Calibri"/>
              </w:rPr>
              <w:t xml:space="preserve"> consideration of $100,000 or more] is </w:t>
            </w:r>
            <w:r w:rsidRPr="00B4467D">
              <w:rPr>
                <w:rFonts w:ascii="Calibri" w:hAnsi="Calibri" w:cs="Calibri"/>
                <w:b/>
              </w:rPr>
              <w:t>$</w:t>
            </w:r>
            <w:r w:rsidR="698551E4" w:rsidRPr="00B4467D">
              <w:rPr>
                <w:rFonts w:ascii="Calibri" w:hAnsi="Calibri" w:cs="Calibri"/>
                <w:b/>
                <w:bCs/>
              </w:rPr>
              <w:t>2,485,676</w:t>
            </w:r>
          </w:p>
        </w:tc>
        <w:tc>
          <w:tcPr>
            <w:tcW w:w="2026" w:type="dxa"/>
          </w:tcPr>
          <w:p w14:paraId="191580F8" w14:textId="545409AF" w:rsidR="007557DC" w:rsidRPr="00B4467D" w:rsidRDefault="63ED8F2E" w:rsidP="009D220F">
            <w:pPr>
              <w:rPr>
                <w:rFonts w:ascii="Calibri" w:hAnsi="Calibri" w:cs="Calibri"/>
              </w:rPr>
            </w:pPr>
            <w:r w:rsidRPr="00B4467D">
              <w:rPr>
                <w:rFonts w:ascii="Calibri" w:hAnsi="Calibri" w:cs="Calibri"/>
              </w:rPr>
              <w:lastRenderedPageBreak/>
              <w:t>4 July 2022</w:t>
            </w:r>
          </w:p>
        </w:tc>
        <w:tc>
          <w:tcPr>
            <w:tcW w:w="1475" w:type="dxa"/>
          </w:tcPr>
          <w:p w14:paraId="69017C4A" w14:textId="1D3FE59F" w:rsidR="007557DC" w:rsidRPr="00B4467D" w:rsidRDefault="00D52FCE" w:rsidP="009D220F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30 November</w:t>
            </w:r>
            <w:r w:rsidR="007557DC" w:rsidRPr="00B4467D">
              <w:rPr>
                <w:rFonts w:ascii="Calibri" w:hAnsi="Calibri" w:cs="Calibri"/>
                <w:color w:val="000000"/>
              </w:rPr>
              <w:t xml:space="preserve"> 2022</w:t>
            </w:r>
          </w:p>
        </w:tc>
        <w:tc>
          <w:tcPr>
            <w:tcW w:w="1833" w:type="dxa"/>
          </w:tcPr>
          <w:p w14:paraId="790A06AF" w14:textId="77777777" w:rsidR="007557DC" w:rsidRPr="00B4467D" w:rsidRDefault="007557DC" w:rsidP="009D220F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10AF65AF" w14:textId="77777777" w:rsidR="007557DC" w:rsidRPr="00B4467D" w:rsidRDefault="007557DC" w:rsidP="009D220F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33DC92A9" w14:textId="77777777" w:rsidR="007557DC" w:rsidRPr="00B4467D" w:rsidRDefault="007557DC" w:rsidP="009D220F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864F48" w:rsidRPr="00B4467D" w14:paraId="27DDFA83" w14:textId="77777777" w:rsidTr="292716CA">
        <w:tc>
          <w:tcPr>
            <w:tcW w:w="1845" w:type="dxa"/>
          </w:tcPr>
          <w:p w14:paraId="7164B7A8" w14:textId="2C55B954" w:rsidR="00864F48" w:rsidRPr="00B4467D" w:rsidRDefault="00864F48" w:rsidP="00864F48">
            <w:pPr>
              <w:rPr>
                <w:rFonts w:ascii="Calibri" w:eastAsia="Verdana" w:hAnsi="Calibri" w:cs="Calibri"/>
              </w:rPr>
            </w:pPr>
            <w:bookmarkStart w:id="1" w:name="_Hlk110873415"/>
            <w:bookmarkEnd w:id="1"/>
            <w:r w:rsidRPr="00B4467D">
              <w:rPr>
                <w:rFonts w:ascii="Calibri" w:eastAsia="Verdana" w:hAnsi="Calibri" w:cs="Calibri"/>
              </w:rPr>
              <w:t xml:space="preserve">Multiple recipients qualified under the terms of the </w:t>
            </w:r>
            <w:r w:rsidR="00ED272D">
              <w:rPr>
                <w:rFonts w:ascii="Calibri" w:eastAsia="Verdana" w:hAnsi="Calibri" w:cs="Calibri"/>
              </w:rPr>
              <w:br/>
            </w:r>
            <w:r w:rsidR="03E9C434" w:rsidRPr="00B4467D">
              <w:rPr>
                <w:rFonts w:ascii="Calibri" w:eastAsia="Verdana" w:hAnsi="Calibri" w:cs="Calibri"/>
              </w:rPr>
              <w:t>2022-23</w:t>
            </w:r>
            <w:r w:rsidRPr="00B4467D">
              <w:rPr>
                <w:rFonts w:ascii="Calibri" w:eastAsia="Verdana" w:hAnsi="Calibri" w:cs="Calibri"/>
              </w:rPr>
              <w:t xml:space="preserve"> Export Market Development Grants</w:t>
            </w:r>
          </w:p>
        </w:tc>
        <w:tc>
          <w:tcPr>
            <w:tcW w:w="1680" w:type="dxa"/>
          </w:tcPr>
          <w:p w14:paraId="0E14D693" w14:textId="6FB38369" w:rsidR="21E9398E" w:rsidRPr="00B4467D" w:rsidRDefault="21E9398E" w:rsidP="21E9398E">
            <w:pPr>
              <w:rPr>
                <w:rFonts w:ascii="Calibri" w:eastAsia="Verdana" w:hAnsi="Calibri" w:cs="Calibri"/>
              </w:rPr>
            </w:pPr>
            <w:r w:rsidRPr="00B4467D">
              <w:rPr>
                <w:rFonts w:ascii="Calibri" w:eastAsia="Verdana" w:hAnsi="Calibri" w:cs="Calibri"/>
              </w:rPr>
              <w:t xml:space="preserve">23 of substantially identical contracts with qualified recipients of grants agreements under the </w:t>
            </w:r>
            <w:r w:rsidR="00ED272D">
              <w:rPr>
                <w:rFonts w:ascii="Calibri" w:eastAsia="Verdana" w:hAnsi="Calibri" w:cs="Calibri"/>
              </w:rPr>
              <w:br/>
            </w:r>
            <w:r w:rsidRPr="00B4467D">
              <w:rPr>
                <w:rFonts w:ascii="Calibri" w:eastAsia="Verdana" w:hAnsi="Calibri" w:cs="Calibri"/>
              </w:rPr>
              <w:t xml:space="preserve">2022-23 Export Market </w:t>
            </w:r>
            <w:r w:rsidRPr="00B4467D">
              <w:rPr>
                <w:rFonts w:ascii="Calibri" w:eastAsia="Verdana" w:hAnsi="Calibri" w:cs="Calibri"/>
              </w:rPr>
              <w:lastRenderedPageBreak/>
              <w:t>Development Grants</w:t>
            </w:r>
          </w:p>
        </w:tc>
        <w:tc>
          <w:tcPr>
            <w:tcW w:w="1467" w:type="dxa"/>
          </w:tcPr>
          <w:p w14:paraId="201C09F7" w14:textId="26FF98D5" w:rsidR="00864F48" w:rsidRPr="00B4467D" w:rsidRDefault="48710DA7" w:rsidP="21E9398E">
            <w:pPr>
              <w:rPr>
                <w:rFonts w:ascii="Calibri" w:eastAsia="Verdana" w:hAnsi="Calibri" w:cs="Calibri"/>
              </w:rPr>
            </w:pPr>
            <w:r w:rsidRPr="00B4467D">
              <w:rPr>
                <w:rFonts w:ascii="Calibri" w:eastAsia="Verdana" w:hAnsi="Calibri" w:cs="Calibri"/>
              </w:rPr>
              <w:lastRenderedPageBreak/>
              <w:t xml:space="preserve"> All agreements have a total amount of $100,000 (GST inclusive) each.</w:t>
            </w:r>
          </w:p>
          <w:p w14:paraId="40245D24" w14:textId="1EF32B2D" w:rsidR="00864F48" w:rsidRPr="00B4467D" w:rsidRDefault="00864F48" w:rsidP="00864F48">
            <w:pPr>
              <w:rPr>
                <w:rFonts w:ascii="Calibri" w:hAnsi="Calibri" w:cs="Calibri"/>
                <w:b/>
                <w:color w:val="000000"/>
              </w:rPr>
            </w:pPr>
            <w:r w:rsidRPr="00B4467D">
              <w:rPr>
                <w:rFonts w:ascii="Calibri" w:eastAsia="Verdana" w:hAnsi="Calibri" w:cs="Calibri"/>
              </w:rPr>
              <w:t xml:space="preserve">An aggregate of the total amount that will be paid in respect of </w:t>
            </w:r>
            <w:r w:rsidRPr="00B4467D">
              <w:rPr>
                <w:rFonts w:ascii="Calibri" w:eastAsia="Verdana" w:hAnsi="Calibri" w:cs="Calibri"/>
              </w:rPr>
              <w:lastRenderedPageBreak/>
              <w:t xml:space="preserve">grants agreements under the </w:t>
            </w:r>
            <w:r w:rsidR="48710DA7" w:rsidRPr="00B4467D">
              <w:rPr>
                <w:rFonts w:ascii="Calibri" w:eastAsia="Verdana" w:hAnsi="Calibri" w:cs="Calibri"/>
              </w:rPr>
              <w:t>2022-23</w:t>
            </w:r>
            <w:r w:rsidRPr="00B4467D">
              <w:rPr>
                <w:rFonts w:ascii="Calibri" w:eastAsia="Verdana" w:hAnsi="Calibri" w:cs="Calibri"/>
              </w:rPr>
              <w:t xml:space="preserve"> Export Market Development Grants [consisting of an aggregate of all individual agreements with consideration of $100,000 or more] is $</w:t>
            </w:r>
            <w:r w:rsidR="48710DA7" w:rsidRPr="00B4467D">
              <w:rPr>
                <w:rFonts w:ascii="Calibri" w:eastAsia="Verdana" w:hAnsi="Calibri" w:cs="Calibri"/>
              </w:rPr>
              <w:t xml:space="preserve">2,300,000 </w:t>
            </w:r>
          </w:p>
        </w:tc>
        <w:tc>
          <w:tcPr>
            <w:tcW w:w="2026" w:type="dxa"/>
          </w:tcPr>
          <w:p w14:paraId="4E160BF6" w14:textId="1E9F849F" w:rsidR="00864F48" w:rsidRPr="00B4467D" w:rsidRDefault="4ED7A40B" w:rsidP="00864F48">
            <w:pPr>
              <w:rPr>
                <w:rFonts w:ascii="Calibri" w:eastAsia="Verdana" w:hAnsi="Calibri" w:cs="Calibri"/>
              </w:rPr>
            </w:pPr>
            <w:r w:rsidRPr="00B4467D">
              <w:rPr>
                <w:rFonts w:ascii="Calibri" w:eastAsia="Verdana" w:hAnsi="Calibri" w:cs="Calibri"/>
              </w:rPr>
              <w:lastRenderedPageBreak/>
              <w:t>1 July 2022</w:t>
            </w:r>
          </w:p>
        </w:tc>
        <w:tc>
          <w:tcPr>
            <w:tcW w:w="1475" w:type="dxa"/>
          </w:tcPr>
          <w:p w14:paraId="3ED5CD0F" w14:textId="2D493094" w:rsidR="00864F48" w:rsidRPr="00B4467D" w:rsidRDefault="00864F48" w:rsidP="00864F48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>30 August 2025</w:t>
            </w:r>
          </w:p>
        </w:tc>
        <w:tc>
          <w:tcPr>
            <w:tcW w:w="1833" w:type="dxa"/>
          </w:tcPr>
          <w:p w14:paraId="2B28997C" w14:textId="3D3FC504" w:rsidR="00864F48" w:rsidRPr="00B4467D" w:rsidRDefault="00864F48" w:rsidP="00864F48">
            <w:pPr>
              <w:rPr>
                <w:rFonts w:ascii="Calibri" w:hAnsi="Calibri" w:cs="Calibri"/>
                <w:color w:val="000000"/>
              </w:rPr>
            </w:pPr>
            <w:r w:rsidRPr="2B30A022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4F94E624" w14:textId="4F69E383" w:rsidR="00864F48" w:rsidRPr="00B4467D" w:rsidRDefault="00864F48" w:rsidP="00864F48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1E4DC07B" w14:textId="241917CA" w:rsidR="00864F48" w:rsidRPr="00B4467D" w:rsidRDefault="00864F48" w:rsidP="00864F48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672A52" w:rsidRPr="00B4467D" w14:paraId="369AD78E" w14:textId="77777777" w:rsidTr="292716CA">
        <w:tc>
          <w:tcPr>
            <w:tcW w:w="1845" w:type="dxa"/>
          </w:tcPr>
          <w:p w14:paraId="285627A9" w14:textId="6239DC26" w:rsidR="00672A52" w:rsidRPr="00B4467D" w:rsidRDefault="00950F13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Tourism Tropical North Queensland</w:t>
            </w:r>
          </w:p>
        </w:tc>
        <w:tc>
          <w:tcPr>
            <w:tcW w:w="1680" w:type="dxa"/>
          </w:tcPr>
          <w:p w14:paraId="0C3C467B" w14:textId="3272FB6C" w:rsidR="00672A52" w:rsidRPr="00B4467D" w:rsidRDefault="00A62F9B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 xml:space="preserve">Grant agreement for the Tropical North Queensland International </w:t>
            </w:r>
            <w:r w:rsidRPr="00B4467D">
              <w:rPr>
                <w:rFonts w:ascii="Calibri" w:hAnsi="Calibri" w:cs="Calibri"/>
                <w:color w:val="000000"/>
              </w:rPr>
              <w:lastRenderedPageBreak/>
              <w:t>Tourism Recovery Program</w:t>
            </w:r>
          </w:p>
        </w:tc>
        <w:tc>
          <w:tcPr>
            <w:tcW w:w="1467" w:type="dxa"/>
          </w:tcPr>
          <w:p w14:paraId="7F68861E" w14:textId="2B7DD9F5" w:rsidR="00672A52" w:rsidRPr="00B4467D" w:rsidRDefault="00AA6B17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lastRenderedPageBreak/>
              <w:t>$15,000,000</w:t>
            </w:r>
            <w:r w:rsidR="2847B262" w:rsidRPr="00B4467D">
              <w:rPr>
                <w:rFonts w:ascii="Calibri" w:hAnsi="Calibri" w:cs="Calibri"/>
              </w:rPr>
              <w:t xml:space="preserve"> </w:t>
            </w:r>
            <w:r w:rsidR="3036A2C3" w:rsidRPr="00B4467D">
              <w:rPr>
                <w:rFonts w:ascii="Calibri" w:hAnsi="Calibri" w:cs="Calibri"/>
              </w:rPr>
              <w:t>(</w:t>
            </w:r>
            <w:r w:rsidR="27280FDC" w:rsidRPr="00B4467D">
              <w:rPr>
                <w:rFonts w:ascii="Calibri" w:hAnsi="Calibri" w:cs="Calibri"/>
              </w:rPr>
              <w:t>GST exclusive</w:t>
            </w:r>
            <w:r w:rsidR="3036A2C3" w:rsidRPr="00B4467D">
              <w:rPr>
                <w:rFonts w:ascii="Calibri" w:hAnsi="Calibri" w:cs="Calibri"/>
              </w:rPr>
              <w:t>)</w:t>
            </w:r>
          </w:p>
        </w:tc>
        <w:tc>
          <w:tcPr>
            <w:tcW w:w="2026" w:type="dxa"/>
          </w:tcPr>
          <w:p w14:paraId="67EE17E5" w14:textId="10535520" w:rsidR="00672A52" w:rsidRPr="00B4467D" w:rsidRDefault="00D9026B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19 May 2023</w:t>
            </w:r>
          </w:p>
        </w:tc>
        <w:tc>
          <w:tcPr>
            <w:tcW w:w="1475" w:type="dxa"/>
          </w:tcPr>
          <w:p w14:paraId="341794B8" w14:textId="19E29809" w:rsidR="00672A52" w:rsidRPr="00B4467D" w:rsidRDefault="00D9026B" w:rsidP="00672A52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30 November 2025</w:t>
            </w:r>
          </w:p>
        </w:tc>
        <w:tc>
          <w:tcPr>
            <w:tcW w:w="1833" w:type="dxa"/>
          </w:tcPr>
          <w:p w14:paraId="07B1193C" w14:textId="2368A058" w:rsidR="00672A52" w:rsidRPr="00B4467D" w:rsidRDefault="00D9026B" w:rsidP="025BF126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Y</w:t>
            </w:r>
            <w:r w:rsidR="2EF4791B" w:rsidRPr="2BCD3276">
              <w:rPr>
                <w:rFonts w:ascii="Calibri" w:hAnsi="Calibri" w:cs="Calibri"/>
              </w:rPr>
              <w:t>es</w:t>
            </w:r>
          </w:p>
        </w:tc>
        <w:tc>
          <w:tcPr>
            <w:tcW w:w="1833" w:type="dxa"/>
          </w:tcPr>
          <w:p w14:paraId="3021C3BA" w14:textId="1E2982A6" w:rsidR="00672A52" w:rsidRPr="00B4467D" w:rsidRDefault="4693739B" w:rsidP="2BCD3276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Y</w:t>
            </w:r>
            <w:r w:rsidR="7D98A751" w:rsidRPr="2BCD3276">
              <w:rPr>
                <w:rFonts w:ascii="Calibri" w:hAnsi="Calibri" w:cs="Calibri"/>
              </w:rPr>
              <w:t>es</w:t>
            </w:r>
          </w:p>
        </w:tc>
        <w:tc>
          <w:tcPr>
            <w:tcW w:w="1833" w:type="dxa"/>
          </w:tcPr>
          <w:p w14:paraId="1A5E8180" w14:textId="25086A94" w:rsidR="00672A52" w:rsidRPr="00B4467D" w:rsidRDefault="00D9026B" w:rsidP="025BF126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 xml:space="preserve">Strategic commercial information contained within the grant </w:t>
            </w:r>
            <w:r w:rsidRPr="00B4467D">
              <w:rPr>
                <w:rFonts w:ascii="Calibri" w:hAnsi="Calibri" w:cs="Calibri"/>
              </w:rPr>
              <w:lastRenderedPageBreak/>
              <w:t>agreement is confidential</w:t>
            </w:r>
            <w:r w:rsidR="5BD6CD0D" w:rsidRPr="00B4467D">
              <w:rPr>
                <w:rFonts w:ascii="Calibri" w:hAnsi="Calibri" w:cs="Calibri"/>
              </w:rPr>
              <w:t xml:space="preserve"> as are the outputs</w:t>
            </w:r>
            <w:r w:rsidRPr="00B4467D">
              <w:rPr>
                <w:rFonts w:ascii="Calibri" w:hAnsi="Calibri" w:cs="Calibri"/>
              </w:rPr>
              <w:t>.</w:t>
            </w:r>
          </w:p>
        </w:tc>
      </w:tr>
      <w:tr w:rsidR="00672A52" w:rsidRPr="00B4467D" w14:paraId="68AB346C" w14:textId="77777777" w:rsidTr="292716CA">
        <w:tc>
          <w:tcPr>
            <w:tcW w:w="1845" w:type="dxa"/>
          </w:tcPr>
          <w:p w14:paraId="421086C5" w14:textId="69F0567D" w:rsidR="00672A52" w:rsidRPr="00B4467D" w:rsidRDefault="0017092D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lastRenderedPageBreak/>
              <w:t>Australian Tourism Industry Council</w:t>
            </w:r>
          </w:p>
        </w:tc>
        <w:tc>
          <w:tcPr>
            <w:tcW w:w="1680" w:type="dxa"/>
          </w:tcPr>
          <w:p w14:paraId="0F0F12BB" w14:textId="5EF27D2F" w:rsidR="00672A52" w:rsidRPr="00B4467D" w:rsidRDefault="000A47DD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 xml:space="preserve">Grant </w:t>
            </w:r>
            <w:r w:rsidR="00492A76" w:rsidRPr="00B4467D">
              <w:rPr>
                <w:rFonts w:ascii="Calibri" w:hAnsi="Calibri" w:cs="Calibri"/>
                <w:color w:val="000000"/>
              </w:rPr>
              <w:t>agreement supporting Small and Medium Businesses in the Tourism Sector through the Quality Tourism Framework</w:t>
            </w:r>
          </w:p>
        </w:tc>
        <w:tc>
          <w:tcPr>
            <w:tcW w:w="1467" w:type="dxa"/>
          </w:tcPr>
          <w:p w14:paraId="504E3745" w14:textId="7E2BCE58" w:rsidR="00672A52" w:rsidRPr="00B4467D" w:rsidRDefault="00C87A32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>$</w:t>
            </w:r>
            <w:r w:rsidR="00776F19" w:rsidRPr="00B4467D">
              <w:rPr>
                <w:rFonts w:ascii="Calibri" w:hAnsi="Calibri" w:cs="Calibri"/>
              </w:rPr>
              <w:t>8</w:t>
            </w:r>
            <w:r w:rsidR="004101E6" w:rsidRPr="00B4467D">
              <w:rPr>
                <w:rFonts w:ascii="Calibri" w:hAnsi="Calibri" w:cs="Calibri"/>
              </w:rPr>
              <w:t>,000,000</w:t>
            </w:r>
            <w:r w:rsidR="2A4AD4F0" w:rsidRPr="00B4467D">
              <w:rPr>
                <w:rFonts w:ascii="Calibri" w:hAnsi="Calibri" w:cs="Calibri"/>
              </w:rPr>
              <w:t xml:space="preserve"> </w:t>
            </w:r>
            <w:r w:rsidR="58605204" w:rsidRPr="00B4467D">
              <w:rPr>
                <w:rFonts w:ascii="Calibri" w:hAnsi="Calibri" w:cs="Calibri"/>
              </w:rPr>
              <w:t>(</w:t>
            </w:r>
            <w:r w:rsidR="792158B1" w:rsidRPr="00B4467D">
              <w:rPr>
                <w:rFonts w:ascii="Calibri" w:hAnsi="Calibri" w:cs="Calibri"/>
              </w:rPr>
              <w:t>GST exclusive</w:t>
            </w:r>
            <w:r w:rsidR="33CBEE8A" w:rsidRPr="00B4467D">
              <w:rPr>
                <w:rFonts w:ascii="Calibri" w:hAnsi="Calibri" w:cs="Calibri"/>
              </w:rPr>
              <w:t>)</w:t>
            </w:r>
          </w:p>
        </w:tc>
        <w:tc>
          <w:tcPr>
            <w:tcW w:w="2026" w:type="dxa"/>
          </w:tcPr>
          <w:p w14:paraId="63AB39C4" w14:textId="5D4C7BFF" w:rsidR="00672A52" w:rsidRPr="00B4467D" w:rsidRDefault="00F636EA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24 May 2023</w:t>
            </w:r>
          </w:p>
        </w:tc>
        <w:tc>
          <w:tcPr>
            <w:tcW w:w="1475" w:type="dxa"/>
          </w:tcPr>
          <w:p w14:paraId="3AD3FD07" w14:textId="7A1E8914" w:rsidR="00672A52" w:rsidRPr="00B4467D" w:rsidRDefault="00D90EB0" w:rsidP="00672A52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719ED3CD" w14:textId="400752F2" w:rsidR="00672A52" w:rsidRPr="00B4467D" w:rsidRDefault="00D90EB0" w:rsidP="025BF126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Y</w:t>
            </w:r>
            <w:r w:rsidR="0EF96752" w:rsidRPr="2BCD3276">
              <w:rPr>
                <w:rFonts w:ascii="Calibri" w:hAnsi="Calibri" w:cs="Calibri"/>
              </w:rPr>
              <w:t>es</w:t>
            </w:r>
          </w:p>
        </w:tc>
        <w:tc>
          <w:tcPr>
            <w:tcW w:w="1833" w:type="dxa"/>
          </w:tcPr>
          <w:p w14:paraId="75304CA4" w14:textId="5DE58D50" w:rsidR="00672A52" w:rsidRPr="00B4467D" w:rsidRDefault="0DC2B992" w:rsidP="2BCD3276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Y</w:t>
            </w:r>
            <w:r w:rsidR="6AFAB3EB" w:rsidRPr="2BCD3276">
              <w:rPr>
                <w:rFonts w:ascii="Calibri" w:hAnsi="Calibri" w:cs="Calibri"/>
              </w:rPr>
              <w:t>es</w:t>
            </w:r>
          </w:p>
        </w:tc>
        <w:tc>
          <w:tcPr>
            <w:tcW w:w="1833" w:type="dxa"/>
          </w:tcPr>
          <w:p w14:paraId="58F92271" w14:textId="02C1F0F8" w:rsidR="00672A52" w:rsidRPr="00B4467D" w:rsidRDefault="006537FA" w:rsidP="025BF126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>Strategic commercial information contained within the grant agreement is confidential</w:t>
            </w:r>
            <w:r w:rsidR="736A43F6" w:rsidRPr="00B4467D">
              <w:rPr>
                <w:rFonts w:ascii="Calibri" w:hAnsi="Calibri" w:cs="Calibri"/>
              </w:rPr>
              <w:t xml:space="preserve"> as are the outputs</w:t>
            </w:r>
            <w:r w:rsidRPr="00B4467D">
              <w:rPr>
                <w:rFonts w:ascii="Calibri" w:hAnsi="Calibri" w:cs="Calibri"/>
              </w:rPr>
              <w:t>.</w:t>
            </w:r>
          </w:p>
        </w:tc>
      </w:tr>
      <w:tr w:rsidR="00D9026B" w:rsidRPr="00B4467D" w14:paraId="7BD928CC" w14:textId="77777777" w:rsidTr="292716CA">
        <w:tc>
          <w:tcPr>
            <w:tcW w:w="1845" w:type="dxa"/>
          </w:tcPr>
          <w:p w14:paraId="3D4B1116" w14:textId="3A085FCE" w:rsidR="00D9026B" w:rsidRPr="00B4467D" w:rsidRDefault="00E87E3A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The Accommodation Association of Australia</w:t>
            </w:r>
          </w:p>
        </w:tc>
        <w:tc>
          <w:tcPr>
            <w:tcW w:w="1680" w:type="dxa"/>
          </w:tcPr>
          <w:p w14:paraId="03DB53E2" w14:textId="10E562C2" w:rsidR="00D9026B" w:rsidRPr="00B4467D" w:rsidRDefault="00D32C49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Grant Agreement for the Hospitality, Tourism and Travel Employment</w:t>
            </w:r>
            <w:r w:rsidR="00AB43B7" w:rsidRPr="00B4467D">
              <w:rPr>
                <w:rFonts w:ascii="Calibri" w:hAnsi="Calibri" w:cs="Calibri"/>
                <w:color w:val="000000"/>
              </w:rPr>
              <w:t xml:space="preserve"> and Skills Platform Grant Program</w:t>
            </w:r>
          </w:p>
        </w:tc>
        <w:tc>
          <w:tcPr>
            <w:tcW w:w="1467" w:type="dxa"/>
          </w:tcPr>
          <w:p w14:paraId="102DC53E" w14:textId="1E716F6E" w:rsidR="00D9026B" w:rsidRPr="00B4467D" w:rsidRDefault="002B4290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>$1,</w:t>
            </w:r>
            <w:r w:rsidR="005B7E79" w:rsidRPr="00B4467D">
              <w:rPr>
                <w:rFonts w:ascii="Calibri" w:hAnsi="Calibri" w:cs="Calibri"/>
              </w:rPr>
              <w:t>5</w:t>
            </w:r>
            <w:r w:rsidRPr="00B4467D">
              <w:rPr>
                <w:rFonts w:ascii="Calibri" w:hAnsi="Calibri" w:cs="Calibri"/>
              </w:rPr>
              <w:t>00,000</w:t>
            </w:r>
            <w:r w:rsidR="0A455150" w:rsidRPr="00B4467D">
              <w:rPr>
                <w:rFonts w:ascii="Calibri" w:hAnsi="Calibri" w:cs="Calibri"/>
              </w:rPr>
              <w:t xml:space="preserve"> </w:t>
            </w:r>
            <w:r w:rsidR="36190705" w:rsidRPr="00B4467D">
              <w:rPr>
                <w:rFonts w:ascii="Calibri" w:hAnsi="Calibri" w:cs="Calibri"/>
              </w:rPr>
              <w:t>(GST exclusive)</w:t>
            </w:r>
          </w:p>
        </w:tc>
        <w:tc>
          <w:tcPr>
            <w:tcW w:w="2026" w:type="dxa"/>
          </w:tcPr>
          <w:p w14:paraId="46F4A195" w14:textId="4E764F3C" w:rsidR="00D9026B" w:rsidRPr="00B4467D" w:rsidRDefault="002B4290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16 June 2023</w:t>
            </w:r>
          </w:p>
        </w:tc>
        <w:tc>
          <w:tcPr>
            <w:tcW w:w="1475" w:type="dxa"/>
          </w:tcPr>
          <w:p w14:paraId="31E7A49A" w14:textId="669CE9B1" w:rsidR="00D9026B" w:rsidRPr="00B4467D" w:rsidRDefault="00F01FEE" w:rsidP="00672A52">
            <w:pPr>
              <w:rPr>
                <w:rFonts w:ascii="Calibri" w:hAnsi="Calibri" w:cs="Calibri"/>
                <w:color w:val="000000"/>
              </w:rPr>
            </w:pPr>
            <w:r w:rsidRPr="2BCD3276">
              <w:rPr>
                <w:rFonts w:ascii="Calibri" w:hAnsi="Calibri" w:cs="Calibri"/>
              </w:rPr>
              <w:t>25 August 2023</w:t>
            </w:r>
          </w:p>
        </w:tc>
        <w:tc>
          <w:tcPr>
            <w:tcW w:w="1833" w:type="dxa"/>
          </w:tcPr>
          <w:p w14:paraId="1EA268C3" w14:textId="56CEAD56" w:rsidR="00D9026B" w:rsidRPr="00B4467D" w:rsidRDefault="00544B1B" w:rsidP="2BCD3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5799B8E3" w14:textId="4B375FC3" w:rsidR="00D9026B" w:rsidRPr="00B4467D" w:rsidRDefault="00544B1B" w:rsidP="2BCD32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3F56B136" w14:textId="1332AC87" w:rsidR="00D9026B" w:rsidRPr="00B4467D" w:rsidRDefault="002B4290" w:rsidP="00672A52">
            <w:pPr>
              <w:rPr>
                <w:rFonts w:ascii="Calibri" w:hAnsi="Calibri" w:cs="Calibri"/>
                <w:color w:val="000000"/>
              </w:rPr>
            </w:pPr>
            <w:r w:rsidRPr="292716CA">
              <w:rPr>
                <w:rFonts w:ascii="Calibri" w:hAnsi="Calibri" w:cs="Calibri"/>
              </w:rPr>
              <w:t>Strategic commercial information contained within the grant agreement is confidential.</w:t>
            </w:r>
          </w:p>
        </w:tc>
      </w:tr>
      <w:tr w:rsidR="004626E4" w:rsidRPr="00B4467D" w14:paraId="4BED407E" w14:textId="77777777" w:rsidTr="292716CA">
        <w:tc>
          <w:tcPr>
            <w:tcW w:w="1845" w:type="dxa"/>
          </w:tcPr>
          <w:p w14:paraId="6B5CD343" w14:textId="45D8CBE9" w:rsidR="004626E4" w:rsidRPr="00B4467D" w:rsidRDefault="004626E4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lastRenderedPageBreak/>
              <w:t xml:space="preserve">Multiple recipients qualified under </w:t>
            </w:r>
            <w:r w:rsidR="00545AD6" w:rsidRPr="00B4467D">
              <w:rPr>
                <w:rFonts w:ascii="Calibri" w:hAnsi="Calibri" w:cs="Calibri"/>
                <w:color w:val="000000"/>
              </w:rPr>
              <w:t>the terms of</w:t>
            </w:r>
            <w:r w:rsidR="003D74F7" w:rsidRPr="00B4467D">
              <w:rPr>
                <w:rFonts w:ascii="Calibri" w:hAnsi="Calibri" w:cs="Calibri"/>
                <w:color w:val="000000"/>
              </w:rPr>
              <w:t xml:space="preserve"> </w:t>
            </w:r>
            <w:r w:rsidR="00B77CD5" w:rsidRPr="00B4467D">
              <w:rPr>
                <w:rFonts w:ascii="Calibri" w:hAnsi="Calibri" w:cs="Calibri"/>
                <w:color w:val="000000"/>
              </w:rPr>
              <w:t xml:space="preserve">the </w:t>
            </w:r>
            <w:r w:rsidR="003D74F7" w:rsidRPr="00B4467D">
              <w:rPr>
                <w:rFonts w:ascii="Calibri" w:hAnsi="Calibri" w:cs="Calibri"/>
                <w:i/>
                <w:iCs/>
                <w:color w:val="000000"/>
              </w:rPr>
              <w:t>Caravan Parks Grant Program</w:t>
            </w:r>
          </w:p>
        </w:tc>
        <w:tc>
          <w:tcPr>
            <w:tcW w:w="1680" w:type="dxa"/>
          </w:tcPr>
          <w:p w14:paraId="63219C8F" w14:textId="108ED955" w:rsidR="004626E4" w:rsidRPr="00B4467D" w:rsidRDefault="00EE6741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71 qualified recipients of grants agreements under the Caravan Parks Grant Program</w:t>
            </w:r>
          </w:p>
        </w:tc>
        <w:tc>
          <w:tcPr>
            <w:tcW w:w="1467" w:type="dxa"/>
          </w:tcPr>
          <w:p w14:paraId="791655CA" w14:textId="275B2890" w:rsidR="004626E4" w:rsidRPr="00B4467D" w:rsidRDefault="3FA12363" w:rsidP="21E9398E">
            <w:pPr>
              <w:rPr>
                <w:rFonts w:ascii="Calibri" w:hAnsi="Calibri" w:cs="Calibri"/>
              </w:rPr>
            </w:pPr>
            <w:r w:rsidRPr="00B4467D">
              <w:rPr>
                <w:rFonts w:ascii="Calibri" w:hAnsi="Calibri" w:cs="Calibri"/>
              </w:rPr>
              <w:t>$</w:t>
            </w:r>
            <w:r w:rsidR="00020086" w:rsidRPr="00B4467D">
              <w:rPr>
                <w:rFonts w:ascii="Calibri" w:hAnsi="Calibri" w:cs="Calibri"/>
              </w:rPr>
              <w:t>100,000</w:t>
            </w:r>
            <w:r w:rsidR="00C10C88" w:rsidRPr="00B4467D">
              <w:rPr>
                <w:rFonts w:ascii="Calibri" w:hAnsi="Calibri" w:cs="Calibri"/>
              </w:rPr>
              <w:t xml:space="preserve"> (GST exclusive)</w:t>
            </w:r>
          </w:p>
          <w:p w14:paraId="1B801775" w14:textId="35C4639C" w:rsidR="004626E4" w:rsidRPr="00B4467D" w:rsidRDefault="740AC548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 xml:space="preserve">An aggregate of the total amount that will be paid in respect of grants agreements under the </w:t>
            </w:r>
            <w:r w:rsidR="00E46838" w:rsidRPr="00B4467D">
              <w:rPr>
                <w:rFonts w:ascii="Calibri" w:hAnsi="Calibri" w:cs="Calibri"/>
                <w:i/>
                <w:iCs/>
              </w:rPr>
              <w:t xml:space="preserve">Caravan Parks Grant </w:t>
            </w:r>
            <w:r w:rsidR="00C668F5" w:rsidRPr="00B4467D">
              <w:rPr>
                <w:rFonts w:ascii="Calibri" w:hAnsi="Calibri" w:cs="Calibri"/>
                <w:i/>
                <w:iCs/>
              </w:rPr>
              <w:t>P</w:t>
            </w:r>
            <w:r w:rsidR="00E46838" w:rsidRPr="00B4467D">
              <w:rPr>
                <w:rFonts w:ascii="Calibri" w:hAnsi="Calibri" w:cs="Calibri"/>
                <w:i/>
                <w:iCs/>
              </w:rPr>
              <w:t>rogram</w:t>
            </w:r>
            <w:r w:rsidRPr="00B4467D">
              <w:rPr>
                <w:rFonts w:ascii="Calibri" w:hAnsi="Calibri" w:cs="Calibri"/>
              </w:rPr>
              <w:t xml:space="preserve"> [consisting of an aggregate of all individual agreements with consideration of $100,000 or more] is</w:t>
            </w:r>
            <w:r w:rsidR="00E46838" w:rsidRPr="00B4467D">
              <w:rPr>
                <w:rFonts w:ascii="Calibri" w:hAnsi="Calibri" w:cs="Calibri"/>
              </w:rPr>
              <w:t xml:space="preserve"> </w:t>
            </w:r>
            <w:r w:rsidR="00C668F5" w:rsidRPr="00B4467D">
              <w:rPr>
                <w:rFonts w:ascii="Calibri" w:hAnsi="Calibri" w:cs="Calibri"/>
              </w:rPr>
              <w:lastRenderedPageBreak/>
              <w:t>$7,100,000 (GST exclusive)</w:t>
            </w:r>
          </w:p>
        </w:tc>
        <w:tc>
          <w:tcPr>
            <w:tcW w:w="2026" w:type="dxa"/>
          </w:tcPr>
          <w:p w14:paraId="1C10A080" w14:textId="0884F831" w:rsidR="004626E4" w:rsidRPr="00B4467D" w:rsidRDefault="006F2428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lastRenderedPageBreak/>
              <w:t>6</w:t>
            </w:r>
            <w:r w:rsidR="00A970DF" w:rsidRPr="00B4467D">
              <w:rPr>
                <w:rFonts w:ascii="Calibri" w:hAnsi="Calibri" w:cs="Calibri"/>
                <w:color w:val="000000"/>
              </w:rPr>
              <w:t xml:space="preserve"> April 202</w:t>
            </w:r>
            <w:r w:rsidR="004658C3" w:rsidRPr="00B446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75" w:type="dxa"/>
          </w:tcPr>
          <w:p w14:paraId="44E9FC6E" w14:textId="258C5E7A" w:rsidR="004626E4" w:rsidRPr="00B4467D" w:rsidRDefault="00DF1406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30 June 2024</w:t>
            </w:r>
          </w:p>
        </w:tc>
        <w:tc>
          <w:tcPr>
            <w:tcW w:w="1833" w:type="dxa"/>
          </w:tcPr>
          <w:p w14:paraId="5F85EF10" w14:textId="2AF6AB7C" w:rsidR="004626E4" w:rsidRPr="00B4467D" w:rsidRDefault="008209D8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30311041" w14:textId="541D6C18" w:rsidR="004626E4" w:rsidRPr="00B4467D" w:rsidRDefault="008209D8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6549667A" w14:textId="3819FE6B" w:rsidR="004626E4" w:rsidRPr="00B4467D" w:rsidRDefault="008209D8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B77CD5" w:rsidRPr="00B4467D" w14:paraId="7D14D3F4" w14:textId="77777777" w:rsidTr="292716CA">
        <w:tc>
          <w:tcPr>
            <w:tcW w:w="1845" w:type="dxa"/>
          </w:tcPr>
          <w:p w14:paraId="6BB43D02" w14:textId="7318EE74" w:rsidR="00B77CD5" w:rsidRPr="00B4467D" w:rsidRDefault="00A41FBC" w:rsidP="00672A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State and </w:t>
            </w:r>
            <w:r w:rsidR="00A252C2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erritory governments are the</w:t>
            </w:r>
            <w:r w:rsidR="00B77CD5" w:rsidRPr="00B4467D">
              <w:rPr>
                <w:rFonts w:ascii="Calibri" w:hAnsi="Calibri" w:cs="Calibri"/>
                <w:color w:val="000000"/>
              </w:rPr>
              <w:t xml:space="preserve"> recipients qualified under the terms of the </w:t>
            </w:r>
            <w:r w:rsidR="00B77CD5" w:rsidRPr="00B4467D">
              <w:rPr>
                <w:rFonts w:ascii="Calibri" w:hAnsi="Calibri" w:cs="Calibri"/>
                <w:i/>
                <w:iCs/>
                <w:color w:val="000000"/>
              </w:rPr>
              <w:t>Choose Tourism Grant Program</w:t>
            </w:r>
          </w:p>
        </w:tc>
        <w:tc>
          <w:tcPr>
            <w:tcW w:w="1680" w:type="dxa"/>
          </w:tcPr>
          <w:p w14:paraId="7C9576D3" w14:textId="28305F9B" w:rsidR="00B77CD5" w:rsidRPr="00B4467D" w:rsidRDefault="00A252C2" w:rsidP="00672A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Seven</w:t>
            </w:r>
            <w:r w:rsidR="00E501DB" w:rsidRPr="292716CA">
              <w:rPr>
                <w:rFonts w:ascii="Calibri" w:hAnsi="Calibri" w:cs="Calibri"/>
              </w:rPr>
              <w:t xml:space="preserve"> qualified recipients of grant agreements under the </w:t>
            </w:r>
            <w:r w:rsidR="00E501DB" w:rsidRPr="292716CA">
              <w:rPr>
                <w:rFonts w:ascii="Calibri" w:hAnsi="Calibri" w:cs="Calibri"/>
                <w:i/>
                <w:iCs/>
              </w:rPr>
              <w:t>Choose Tourism Grant Program</w:t>
            </w:r>
          </w:p>
        </w:tc>
        <w:tc>
          <w:tcPr>
            <w:tcW w:w="1467" w:type="dxa"/>
          </w:tcPr>
          <w:p w14:paraId="4FEC3B12" w14:textId="7CFC09CC" w:rsidR="00B77CD5" w:rsidRPr="00B4467D" w:rsidRDefault="00E501DB" w:rsidP="21E9398E">
            <w:pPr>
              <w:rPr>
                <w:rFonts w:ascii="Calibri" w:hAnsi="Calibri" w:cs="Calibri"/>
              </w:rPr>
            </w:pPr>
            <w:r w:rsidRPr="00B4467D">
              <w:rPr>
                <w:rFonts w:ascii="Calibri" w:hAnsi="Calibri" w:cs="Calibri"/>
              </w:rPr>
              <w:t xml:space="preserve">Amounts varying from </w:t>
            </w:r>
            <w:r w:rsidR="00D101D9" w:rsidRPr="00B4467D">
              <w:rPr>
                <w:rFonts w:ascii="Calibri" w:hAnsi="Calibri" w:cs="Calibri"/>
              </w:rPr>
              <w:t>$</w:t>
            </w:r>
            <w:r w:rsidR="00B549D9" w:rsidRPr="00B4467D">
              <w:rPr>
                <w:rFonts w:ascii="Calibri" w:hAnsi="Calibri" w:cs="Calibri"/>
              </w:rPr>
              <w:t xml:space="preserve">450,000 </w:t>
            </w:r>
            <w:r w:rsidR="00E60F0D" w:rsidRPr="00B4467D">
              <w:rPr>
                <w:rFonts w:ascii="Calibri" w:hAnsi="Calibri" w:cs="Calibri"/>
              </w:rPr>
              <w:t>(GST exclusive) to</w:t>
            </w:r>
            <w:r w:rsidR="00B549D9" w:rsidRPr="00B4467D">
              <w:rPr>
                <w:rFonts w:ascii="Calibri" w:hAnsi="Calibri" w:cs="Calibri"/>
              </w:rPr>
              <w:t xml:space="preserve"> $1,400,000 (GST exclusive)</w:t>
            </w:r>
          </w:p>
          <w:p w14:paraId="0CFC7BA9" w14:textId="1E80D247" w:rsidR="00B77CD5" w:rsidRPr="00B4467D" w:rsidRDefault="00C668F5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</w:rPr>
              <w:t xml:space="preserve">An aggregate of the total amount that will be paid in respect of grants agreements under the </w:t>
            </w:r>
            <w:r w:rsidRPr="00B4467D">
              <w:rPr>
                <w:rFonts w:ascii="Calibri" w:hAnsi="Calibri" w:cs="Calibri"/>
                <w:i/>
                <w:iCs/>
              </w:rPr>
              <w:t>Choose Tourism Grant Program</w:t>
            </w:r>
            <w:r w:rsidRPr="00B4467D">
              <w:rPr>
                <w:rFonts w:ascii="Calibri" w:hAnsi="Calibri" w:cs="Calibri"/>
              </w:rPr>
              <w:t xml:space="preserve"> [consisting of </w:t>
            </w:r>
            <w:r w:rsidRPr="00B4467D">
              <w:rPr>
                <w:rFonts w:ascii="Calibri" w:hAnsi="Calibri" w:cs="Calibri"/>
              </w:rPr>
              <w:lastRenderedPageBreak/>
              <w:t xml:space="preserve">an aggregate of all individual agreements with consideration of $100,000 or more] is </w:t>
            </w:r>
            <w:r w:rsidR="00C77259" w:rsidRPr="00B4467D">
              <w:rPr>
                <w:rFonts w:ascii="Calibri" w:hAnsi="Calibri" w:cs="Calibri"/>
              </w:rPr>
              <w:t>$5,874,000 (GST exclusive)</w:t>
            </w:r>
          </w:p>
        </w:tc>
        <w:tc>
          <w:tcPr>
            <w:tcW w:w="2026" w:type="dxa"/>
          </w:tcPr>
          <w:p w14:paraId="4D20B160" w14:textId="44F82BA9" w:rsidR="00B77CD5" w:rsidRPr="00B4467D" w:rsidRDefault="00C8140E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lastRenderedPageBreak/>
              <w:t>30 June 2023</w:t>
            </w:r>
          </w:p>
        </w:tc>
        <w:tc>
          <w:tcPr>
            <w:tcW w:w="1475" w:type="dxa"/>
          </w:tcPr>
          <w:p w14:paraId="7A418571" w14:textId="7870EE2D" w:rsidR="00B77CD5" w:rsidRPr="00B4467D" w:rsidRDefault="002D7876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30 June 2024</w:t>
            </w:r>
          </w:p>
        </w:tc>
        <w:tc>
          <w:tcPr>
            <w:tcW w:w="1833" w:type="dxa"/>
          </w:tcPr>
          <w:p w14:paraId="3EA92A86" w14:textId="61B7B8D5" w:rsidR="00B77CD5" w:rsidRPr="00B4467D" w:rsidRDefault="002D7876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7AD134DC" w14:textId="4720B750" w:rsidR="00B77CD5" w:rsidRPr="00B4467D" w:rsidRDefault="002D7876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46E5E87D" w14:textId="2BD23BF2" w:rsidR="00B77CD5" w:rsidRPr="00B4467D" w:rsidRDefault="002D7876" w:rsidP="00672A52">
            <w:pPr>
              <w:rPr>
                <w:rFonts w:ascii="Calibri" w:hAnsi="Calibri" w:cs="Calibri"/>
                <w:color w:val="000000"/>
              </w:rPr>
            </w:pPr>
            <w:r w:rsidRPr="00B4467D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0654D4CB" w14:textId="77777777" w:rsidR="00B4467D" w:rsidRDefault="00B4467D" w:rsidP="00921013">
      <w:pPr>
        <w:pStyle w:val="Heading2"/>
        <w:rPr>
          <w:bCs/>
        </w:rPr>
      </w:pPr>
    </w:p>
    <w:p w14:paraId="27CDF87B" w14:textId="77777777" w:rsidR="00B4467D" w:rsidRDefault="00B4467D">
      <w:pPr>
        <w:spacing w:before="0" w:after="160" w:line="259" w:lineRule="auto"/>
        <w:rPr>
          <w:rFonts w:eastAsia="SimSun" w:cs="Times New Roman"/>
          <w:bCs/>
          <w:color w:val="002060"/>
          <w:sz w:val="28"/>
          <w:szCs w:val="26"/>
          <w:lang w:eastAsia="zh-CN"/>
        </w:rPr>
      </w:pPr>
      <w:r>
        <w:rPr>
          <w:bCs/>
        </w:rPr>
        <w:br w:type="page"/>
      </w:r>
    </w:p>
    <w:p w14:paraId="079ECE83" w14:textId="77777777" w:rsidR="005D6A52" w:rsidRPr="00921013" w:rsidRDefault="00921013" w:rsidP="00921013">
      <w:pPr>
        <w:pStyle w:val="Heading2"/>
        <w:rPr>
          <w:b/>
          <w:bCs/>
        </w:rPr>
      </w:pPr>
      <w:r w:rsidRPr="00921013">
        <w:rPr>
          <w:bCs/>
        </w:rPr>
        <w:lastRenderedPageBreak/>
        <w:t>Other financial arrangements</w:t>
      </w:r>
    </w:p>
    <w:p w14:paraId="72652A3D" w14:textId="77777777" w:rsidR="00B41237" w:rsidRPr="00793EDC" w:rsidRDefault="00B41237" w:rsidP="00B41237">
      <w:r>
        <w:t>This report covers l</w:t>
      </w:r>
      <w:r w:rsidRPr="00793EDC">
        <w:t xml:space="preserve">egally binding contracts only – MOUs or agreements between Austrade and other parts of the Australian Government are not included, in accordance with paragraph </w:t>
      </w:r>
      <w:r>
        <w:t>34</w:t>
      </w:r>
      <w:r w:rsidRPr="00793EDC">
        <w:t xml:space="preserve"> of </w:t>
      </w:r>
      <w:hyperlink r:id="rId14" w:anchor="-part-3-contracts-to-be-included-in-the-internet-listing-" w:history="1">
        <w:r w:rsidRPr="00793EDC">
          <w:rPr>
            <w:rStyle w:val="Hyperlink"/>
          </w:rPr>
          <w:t>RMG403</w:t>
        </w:r>
      </w:hyperlink>
      <w:r w:rsidRPr="00793E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282E42" w:rsidRPr="00282E42" w14:paraId="44C0C98D" w14:textId="77777777" w:rsidTr="00282E42">
        <w:tc>
          <w:tcPr>
            <w:tcW w:w="2332" w:type="dxa"/>
            <w:shd w:val="clear" w:color="auto" w:fill="2E1A47" w:themeFill="text2"/>
          </w:tcPr>
          <w:p w14:paraId="2E125E46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Contract details</w:t>
            </w:r>
          </w:p>
        </w:tc>
        <w:tc>
          <w:tcPr>
            <w:tcW w:w="2332" w:type="dxa"/>
            <w:shd w:val="clear" w:color="auto" w:fill="2E1A47" w:themeFill="text2"/>
          </w:tcPr>
          <w:p w14:paraId="11B75D81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Recipient Title</w:t>
            </w:r>
          </w:p>
        </w:tc>
        <w:tc>
          <w:tcPr>
            <w:tcW w:w="2332" w:type="dxa"/>
            <w:shd w:val="clear" w:color="auto" w:fill="2E1A47" w:themeFill="text2"/>
          </w:tcPr>
          <w:p w14:paraId="428AC893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332" w:type="dxa"/>
            <w:shd w:val="clear" w:color="auto" w:fill="2E1A47" w:themeFill="text2"/>
          </w:tcPr>
          <w:p w14:paraId="613D7768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Value (Including GST)</w:t>
            </w:r>
          </w:p>
        </w:tc>
        <w:tc>
          <w:tcPr>
            <w:tcW w:w="2332" w:type="dxa"/>
            <w:shd w:val="clear" w:color="auto" w:fill="2E1A47" w:themeFill="text2"/>
          </w:tcPr>
          <w:p w14:paraId="0E1ABFFA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Date Executed</w:t>
            </w:r>
          </w:p>
        </w:tc>
        <w:tc>
          <w:tcPr>
            <w:tcW w:w="2332" w:type="dxa"/>
            <w:shd w:val="clear" w:color="auto" w:fill="2E1A47" w:themeFill="text2"/>
          </w:tcPr>
          <w:p w14:paraId="3343A294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282E42" w14:paraId="61C68396" w14:textId="77777777" w:rsidTr="00282E42">
        <w:tc>
          <w:tcPr>
            <w:tcW w:w="2332" w:type="dxa"/>
          </w:tcPr>
          <w:p w14:paraId="3301127F" w14:textId="77777777" w:rsidR="00282E42" w:rsidRDefault="00282E42" w:rsidP="00282E42">
            <w:r>
              <w:t>None</w:t>
            </w:r>
          </w:p>
        </w:tc>
        <w:tc>
          <w:tcPr>
            <w:tcW w:w="2332" w:type="dxa"/>
          </w:tcPr>
          <w:p w14:paraId="4B2F57AB" w14:textId="77777777" w:rsidR="00282E42" w:rsidRDefault="00282E42" w:rsidP="00282E42"/>
        </w:tc>
        <w:tc>
          <w:tcPr>
            <w:tcW w:w="2332" w:type="dxa"/>
          </w:tcPr>
          <w:p w14:paraId="72432A89" w14:textId="77777777" w:rsidR="00282E42" w:rsidRDefault="00282E42" w:rsidP="00282E42"/>
        </w:tc>
        <w:tc>
          <w:tcPr>
            <w:tcW w:w="2332" w:type="dxa"/>
          </w:tcPr>
          <w:p w14:paraId="15C3CDCC" w14:textId="77777777" w:rsidR="00282E42" w:rsidRDefault="00282E42" w:rsidP="00282E42"/>
        </w:tc>
        <w:tc>
          <w:tcPr>
            <w:tcW w:w="2332" w:type="dxa"/>
          </w:tcPr>
          <w:p w14:paraId="13BAC0B0" w14:textId="77777777" w:rsidR="00282E42" w:rsidRDefault="00282E42" w:rsidP="00282E42"/>
        </w:tc>
        <w:tc>
          <w:tcPr>
            <w:tcW w:w="2332" w:type="dxa"/>
          </w:tcPr>
          <w:p w14:paraId="7E7ECE8A" w14:textId="77777777" w:rsidR="00282E42" w:rsidRDefault="00282E42" w:rsidP="00282E42"/>
        </w:tc>
      </w:tr>
    </w:tbl>
    <w:p w14:paraId="17B2EA49" w14:textId="4188461D" w:rsidR="005D6A52" w:rsidRDefault="2B3BAD91" w:rsidP="005D6A52">
      <w:r>
        <w:t xml:space="preserve">Estimated cost of complying with this Order: </w:t>
      </w:r>
    </w:p>
    <w:p w14:paraId="2669DAEE" w14:textId="3FED05C8" w:rsidR="00FD4113" w:rsidRPr="00245E86" w:rsidRDefault="005D6A52" w:rsidP="00282E42">
      <w:r>
        <w:t>Basis of method used to estimate the cost: Salary costs for staff time to prepare report.</w:t>
      </w:r>
    </w:p>
    <w:sectPr w:rsidR="00FD4113" w:rsidRPr="00245E86" w:rsidSect="005D6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50" w:right="1843" w:bottom="945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BD77" w14:textId="77777777" w:rsidR="00637E34" w:rsidRDefault="00637E34" w:rsidP="007B0021">
      <w:r>
        <w:separator/>
      </w:r>
    </w:p>
    <w:p w14:paraId="49A086D3" w14:textId="77777777" w:rsidR="00637E34" w:rsidRDefault="00637E34" w:rsidP="007B0021"/>
  </w:endnote>
  <w:endnote w:type="continuationSeparator" w:id="0">
    <w:p w14:paraId="60D1F8A6" w14:textId="77777777" w:rsidR="00637E34" w:rsidRDefault="00637E34" w:rsidP="007B0021">
      <w:r>
        <w:continuationSeparator/>
      </w:r>
    </w:p>
    <w:p w14:paraId="723CEC5E" w14:textId="77777777" w:rsidR="00637E34" w:rsidRDefault="00637E34" w:rsidP="007B0021"/>
  </w:endnote>
  <w:endnote w:type="continuationNotice" w:id="1">
    <w:p w14:paraId="359AA2A8" w14:textId="77777777" w:rsidR="00637E34" w:rsidRDefault="00637E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04DE" w14:textId="77777777" w:rsidR="002B593F" w:rsidRDefault="002B5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60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393F4" w14:textId="32897779" w:rsidR="002B593F" w:rsidRDefault="002B59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5C095" w14:textId="77777777" w:rsidR="002B593F" w:rsidRDefault="002B5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4353" w14:textId="77777777" w:rsidR="002B593F" w:rsidRDefault="002B5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AC09" w14:textId="77777777" w:rsidR="00637E34" w:rsidRDefault="00637E34" w:rsidP="007B0021">
      <w:r>
        <w:separator/>
      </w:r>
    </w:p>
    <w:p w14:paraId="05BBA885" w14:textId="77777777" w:rsidR="00637E34" w:rsidRDefault="00637E34" w:rsidP="007B0021"/>
  </w:footnote>
  <w:footnote w:type="continuationSeparator" w:id="0">
    <w:p w14:paraId="30284F7B" w14:textId="77777777" w:rsidR="00637E34" w:rsidRDefault="00637E34" w:rsidP="007B0021">
      <w:r>
        <w:continuationSeparator/>
      </w:r>
    </w:p>
    <w:p w14:paraId="157DF54E" w14:textId="77777777" w:rsidR="00637E34" w:rsidRDefault="00637E34" w:rsidP="007B0021"/>
  </w:footnote>
  <w:footnote w:type="continuationNotice" w:id="1">
    <w:p w14:paraId="3E96A229" w14:textId="77777777" w:rsidR="00637E34" w:rsidRDefault="00637E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4CA9" w14:textId="77777777" w:rsidR="002B593F" w:rsidRDefault="002B5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AC02" w14:textId="77777777" w:rsidR="002B593F" w:rsidRDefault="002B5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E51C" w14:textId="77777777" w:rsidR="003A58AB" w:rsidRDefault="003A58AB" w:rsidP="007B0021">
    <w:pPr>
      <w:pStyle w:val="Header"/>
    </w:pPr>
  </w:p>
  <w:p w14:paraId="2B313153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84"/>
    <w:multiLevelType w:val="hybridMultilevel"/>
    <w:tmpl w:val="5E16F1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83"/>
    <w:multiLevelType w:val="hybridMultilevel"/>
    <w:tmpl w:val="4E0C82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E6E"/>
    <w:multiLevelType w:val="hybridMultilevel"/>
    <w:tmpl w:val="467E9B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BCE"/>
    <w:multiLevelType w:val="hybridMultilevel"/>
    <w:tmpl w:val="6C5ED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EA8E"/>
    <w:multiLevelType w:val="hybridMultilevel"/>
    <w:tmpl w:val="73A02746"/>
    <w:lvl w:ilvl="0" w:tplc="1DC6BD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EA8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2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7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8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5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B5DF"/>
    <w:multiLevelType w:val="hybridMultilevel"/>
    <w:tmpl w:val="4DB23986"/>
    <w:lvl w:ilvl="0" w:tplc="36B403C6">
      <w:start w:val="1"/>
      <w:numFmt w:val="decimal"/>
      <w:lvlText w:val="%1)"/>
      <w:lvlJc w:val="left"/>
      <w:pPr>
        <w:ind w:left="720" w:hanging="360"/>
      </w:pPr>
    </w:lvl>
    <w:lvl w:ilvl="1" w:tplc="0DB8B642">
      <w:start w:val="1"/>
      <w:numFmt w:val="lowerLetter"/>
      <w:lvlText w:val="%2."/>
      <w:lvlJc w:val="left"/>
      <w:pPr>
        <w:ind w:left="1440" w:hanging="360"/>
      </w:pPr>
    </w:lvl>
    <w:lvl w:ilvl="2" w:tplc="A196A59E">
      <w:start w:val="1"/>
      <w:numFmt w:val="lowerRoman"/>
      <w:lvlText w:val="%3."/>
      <w:lvlJc w:val="right"/>
      <w:pPr>
        <w:ind w:left="2160" w:hanging="180"/>
      </w:pPr>
    </w:lvl>
    <w:lvl w:ilvl="3" w:tplc="0D027568">
      <w:start w:val="1"/>
      <w:numFmt w:val="decimal"/>
      <w:lvlText w:val="%4."/>
      <w:lvlJc w:val="left"/>
      <w:pPr>
        <w:ind w:left="2880" w:hanging="360"/>
      </w:pPr>
    </w:lvl>
    <w:lvl w:ilvl="4" w:tplc="A86E3444">
      <w:start w:val="1"/>
      <w:numFmt w:val="lowerLetter"/>
      <w:lvlText w:val="%5."/>
      <w:lvlJc w:val="left"/>
      <w:pPr>
        <w:ind w:left="3600" w:hanging="360"/>
      </w:pPr>
    </w:lvl>
    <w:lvl w:ilvl="5" w:tplc="698A6B40">
      <w:start w:val="1"/>
      <w:numFmt w:val="lowerRoman"/>
      <w:lvlText w:val="%6."/>
      <w:lvlJc w:val="right"/>
      <w:pPr>
        <w:ind w:left="4320" w:hanging="180"/>
      </w:pPr>
    </w:lvl>
    <w:lvl w:ilvl="6" w:tplc="ECF864D8">
      <w:start w:val="1"/>
      <w:numFmt w:val="decimal"/>
      <w:lvlText w:val="%7."/>
      <w:lvlJc w:val="left"/>
      <w:pPr>
        <w:ind w:left="5040" w:hanging="360"/>
      </w:pPr>
    </w:lvl>
    <w:lvl w:ilvl="7" w:tplc="1090C532">
      <w:start w:val="1"/>
      <w:numFmt w:val="lowerLetter"/>
      <w:lvlText w:val="%8."/>
      <w:lvlJc w:val="left"/>
      <w:pPr>
        <w:ind w:left="5760" w:hanging="360"/>
      </w:pPr>
    </w:lvl>
    <w:lvl w:ilvl="8" w:tplc="A77CE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956A"/>
    <w:multiLevelType w:val="hybridMultilevel"/>
    <w:tmpl w:val="1744FC16"/>
    <w:lvl w:ilvl="0" w:tplc="8C9CC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6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C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E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0F5D99"/>
    <w:multiLevelType w:val="hybridMultilevel"/>
    <w:tmpl w:val="AEA45B10"/>
    <w:lvl w:ilvl="0" w:tplc="DF64C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E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6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1543"/>
    <w:multiLevelType w:val="hybridMultilevel"/>
    <w:tmpl w:val="D08E7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5A71"/>
    <w:multiLevelType w:val="hybridMultilevel"/>
    <w:tmpl w:val="1700BCC2"/>
    <w:lvl w:ilvl="0" w:tplc="1066860C">
      <w:start w:val="1"/>
      <w:numFmt w:val="decimal"/>
      <w:lvlText w:val="%1)"/>
      <w:lvlJc w:val="left"/>
      <w:pPr>
        <w:ind w:left="720" w:hanging="360"/>
      </w:pPr>
    </w:lvl>
    <w:lvl w:ilvl="1" w:tplc="1FF2F774">
      <w:start w:val="1"/>
      <w:numFmt w:val="lowerLetter"/>
      <w:lvlText w:val="%2."/>
      <w:lvlJc w:val="left"/>
      <w:pPr>
        <w:ind w:left="1440" w:hanging="360"/>
      </w:pPr>
    </w:lvl>
    <w:lvl w:ilvl="2" w:tplc="C4044722">
      <w:start w:val="1"/>
      <w:numFmt w:val="lowerRoman"/>
      <w:lvlText w:val="%3."/>
      <w:lvlJc w:val="right"/>
      <w:pPr>
        <w:ind w:left="2160" w:hanging="180"/>
      </w:pPr>
    </w:lvl>
    <w:lvl w:ilvl="3" w:tplc="7772B786">
      <w:start w:val="1"/>
      <w:numFmt w:val="decimal"/>
      <w:lvlText w:val="%4."/>
      <w:lvlJc w:val="left"/>
      <w:pPr>
        <w:ind w:left="2880" w:hanging="360"/>
      </w:pPr>
    </w:lvl>
    <w:lvl w:ilvl="4" w:tplc="471AFC6A">
      <w:start w:val="1"/>
      <w:numFmt w:val="lowerLetter"/>
      <w:lvlText w:val="%5."/>
      <w:lvlJc w:val="left"/>
      <w:pPr>
        <w:ind w:left="3600" w:hanging="360"/>
      </w:pPr>
    </w:lvl>
    <w:lvl w:ilvl="5" w:tplc="F8A43ACA">
      <w:start w:val="1"/>
      <w:numFmt w:val="lowerRoman"/>
      <w:lvlText w:val="%6."/>
      <w:lvlJc w:val="right"/>
      <w:pPr>
        <w:ind w:left="4320" w:hanging="180"/>
      </w:pPr>
    </w:lvl>
    <w:lvl w:ilvl="6" w:tplc="D4B0FE70">
      <w:start w:val="1"/>
      <w:numFmt w:val="decimal"/>
      <w:lvlText w:val="%7."/>
      <w:lvlJc w:val="left"/>
      <w:pPr>
        <w:ind w:left="5040" w:hanging="360"/>
      </w:pPr>
    </w:lvl>
    <w:lvl w:ilvl="7" w:tplc="9BB4CC7E">
      <w:start w:val="1"/>
      <w:numFmt w:val="lowerLetter"/>
      <w:lvlText w:val="%8."/>
      <w:lvlJc w:val="left"/>
      <w:pPr>
        <w:ind w:left="5760" w:hanging="360"/>
      </w:pPr>
    </w:lvl>
    <w:lvl w:ilvl="8" w:tplc="A014CF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272"/>
    <w:multiLevelType w:val="hybridMultilevel"/>
    <w:tmpl w:val="C0A03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9E74"/>
    <w:multiLevelType w:val="hybridMultilevel"/>
    <w:tmpl w:val="180A9478"/>
    <w:lvl w:ilvl="0" w:tplc="4592717E">
      <w:start w:val="1"/>
      <w:numFmt w:val="decimal"/>
      <w:lvlText w:val="%1)"/>
      <w:lvlJc w:val="left"/>
      <w:pPr>
        <w:ind w:left="720" w:hanging="360"/>
      </w:pPr>
    </w:lvl>
    <w:lvl w:ilvl="1" w:tplc="7C1226FC">
      <w:start w:val="1"/>
      <w:numFmt w:val="lowerLetter"/>
      <w:lvlText w:val="%2."/>
      <w:lvlJc w:val="left"/>
      <w:pPr>
        <w:ind w:left="1440" w:hanging="360"/>
      </w:pPr>
    </w:lvl>
    <w:lvl w:ilvl="2" w:tplc="1F9CFBEE">
      <w:start w:val="1"/>
      <w:numFmt w:val="lowerRoman"/>
      <w:lvlText w:val="%3."/>
      <w:lvlJc w:val="right"/>
      <w:pPr>
        <w:ind w:left="2160" w:hanging="180"/>
      </w:pPr>
    </w:lvl>
    <w:lvl w:ilvl="3" w:tplc="64F68EFE">
      <w:start w:val="1"/>
      <w:numFmt w:val="decimal"/>
      <w:lvlText w:val="%4."/>
      <w:lvlJc w:val="left"/>
      <w:pPr>
        <w:ind w:left="2880" w:hanging="360"/>
      </w:pPr>
    </w:lvl>
    <w:lvl w:ilvl="4" w:tplc="1F0ECFC0">
      <w:start w:val="1"/>
      <w:numFmt w:val="lowerLetter"/>
      <w:lvlText w:val="%5."/>
      <w:lvlJc w:val="left"/>
      <w:pPr>
        <w:ind w:left="3600" w:hanging="360"/>
      </w:pPr>
    </w:lvl>
    <w:lvl w:ilvl="5" w:tplc="7A4084E4">
      <w:start w:val="1"/>
      <w:numFmt w:val="lowerRoman"/>
      <w:lvlText w:val="%6."/>
      <w:lvlJc w:val="right"/>
      <w:pPr>
        <w:ind w:left="4320" w:hanging="180"/>
      </w:pPr>
    </w:lvl>
    <w:lvl w:ilvl="6" w:tplc="84B6ABD0">
      <w:start w:val="1"/>
      <w:numFmt w:val="decimal"/>
      <w:lvlText w:val="%7."/>
      <w:lvlJc w:val="left"/>
      <w:pPr>
        <w:ind w:left="5040" w:hanging="360"/>
      </w:pPr>
    </w:lvl>
    <w:lvl w:ilvl="7" w:tplc="B71E8F8E">
      <w:start w:val="1"/>
      <w:numFmt w:val="lowerLetter"/>
      <w:lvlText w:val="%8."/>
      <w:lvlJc w:val="left"/>
      <w:pPr>
        <w:ind w:left="5760" w:hanging="360"/>
      </w:pPr>
    </w:lvl>
    <w:lvl w:ilvl="8" w:tplc="A29E2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7F4"/>
    <w:multiLevelType w:val="hybridMultilevel"/>
    <w:tmpl w:val="966897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96781341">
    <w:abstractNumId w:val="14"/>
  </w:num>
  <w:num w:numId="2" w16cid:durableId="854733302">
    <w:abstractNumId w:val="12"/>
  </w:num>
  <w:num w:numId="3" w16cid:durableId="40519852">
    <w:abstractNumId w:val="5"/>
  </w:num>
  <w:num w:numId="4" w16cid:durableId="530915843">
    <w:abstractNumId w:val="4"/>
  </w:num>
  <w:num w:numId="5" w16cid:durableId="726419190">
    <w:abstractNumId w:val="7"/>
  </w:num>
  <w:num w:numId="6" w16cid:durableId="1285624321">
    <w:abstractNumId w:val="9"/>
  </w:num>
  <w:num w:numId="7" w16cid:durableId="1758020020">
    <w:abstractNumId w:val="8"/>
  </w:num>
  <w:num w:numId="8" w16cid:durableId="1813063216">
    <w:abstractNumId w:val="10"/>
  </w:num>
  <w:num w:numId="9" w16cid:durableId="853685427">
    <w:abstractNumId w:val="10"/>
    <w:lvlOverride w:ilvl="0">
      <w:startOverride w:val="1"/>
    </w:lvlOverride>
  </w:num>
  <w:num w:numId="10" w16cid:durableId="1381594396">
    <w:abstractNumId w:val="10"/>
    <w:lvlOverride w:ilvl="0">
      <w:startOverride w:val="1"/>
    </w:lvlOverride>
  </w:num>
  <w:num w:numId="11" w16cid:durableId="1767001711">
    <w:abstractNumId w:val="10"/>
    <w:lvlOverride w:ilvl="0">
      <w:startOverride w:val="1"/>
    </w:lvlOverride>
  </w:num>
  <w:num w:numId="12" w16cid:durableId="1798987810">
    <w:abstractNumId w:val="6"/>
  </w:num>
  <w:num w:numId="13" w16cid:durableId="633829186">
    <w:abstractNumId w:val="16"/>
  </w:num>
  <w:num w:numId="14" w16cid:durableId="721363511">
    <w:abstractNumId w:val="3"/>
  </w:num>
  <w:num w:numId="15" w16cid:durableId="224729574">
    <w:abstractNumId w:val="1"/>
  </w:num>
  <w:num w:numId="16" w16cid:durableId="1381788776">
    <w:abstractNumId w:val="11"/>
  </w:num>
  <w:num w:numId="17" w16cid:durableId="260069382">
    <w:abstractNumId w:val="0"/>
  </w:num>
  <w:num w:numId="18" w16cid:durableId="268973342">
    <w:abstractNumId w:val="2"/>
  </w:num>
  <w:num w:numId="19" w16cid:durableId="940065427">
    <w:abstractNumId w:val="15"/>
  </w:num>
  <w:num w:numId="20" w16cid:durableId="80046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E"/>
    <w:rsid w:val="000007AB"/>
    <w:rsid w:val="00015FA4"/>
    <w:rsid w:val="000170EE"/>
    <w:rsid w:val="00020086"/>
    <w:rsid w:val="00064F5C"/>
    <w:rsid w:val="00067A4D"/>
    <w:rsid w:val="000756D7"/>
    <w:rsid w:val="000A47DD"/>
    <w:rsid w:val="000D0CDE"/>
    <w:rsid w:val="000E7E86"/>
    <w:rsid w:val="000F4BBF"/>
    <w:rsid w:val="00111F2A"/>
    <w:rsid w:val="001155FC"/>
    <w:rsid w:val="00117092"/>
    <w:rsid w:val="001234A7"/>
    <w:rsid w:val="0012425F"/>
    <w:rsid w:val="00125BCC"/>
    <w:rsid w:val="00147D40"/>
    <w:rsid w:val="00154F56"/>
    <w:rsid w:val="0016345D"/>
    <w:rsid w:val="00164B77"/>
    <w:rsid w:val="0017092D"/>
    <w:rsid w:val="00175E9A"/>
    <w:rsid w:val="0018533C"/>
    <w:rsid w:val="001A6FC4"/>
    <w:rsid w:val="001A7276"/>
    <w:rsid w:val="001C5EFA"/>
    <w:rsid w:val="001D6DC3"/>
    <w:rsid w:val="001E186F"/>
    <w:rsid w:val="001F603E"/>
    <w:rsid w:val="002245B5"/>
    <w:rsid w:val="00245E86"/>
    <w:rsid w:val="00247077"/>
    <w:rsid w:val="00250B00"/>
    <w:rsid w:val="002520E5"/>
    <w:rsid w:val="00253226"/>
    <w:rsid w:val="002535CA"/>
    <w:rsid w:val="002560A6"/>
    <w:rsid w:val="00261F28"/>
    <w:rsid w:val="00266D0F"/>
    <w:rsid w:val="002725E9"/>
    <w:rsid w:val="002749C0"/>
    <w:rsid w:val="0028112D"/>
    <w:rsid w:val="00282C92"/>
    <w:rsid w:val="00282E42"/>
    <w:rsid w:val="002867EF"/>
    <w:rsid w:val="0028696F"/>
    <w:rsid w:val="0029071D"/>
    <w:rsid w:val="002A3679"/>
    <w:rsid w:val="002A71A0"/>
    <w:rsid w:val="002B1171"/>
    <w:rsid w:val="002B4290"/>
    <w:rsid w:val="002B593F"/>
    <w:rsid w:val="002B73DD"/>
    <w:rsid w:val="002C1F51"/>
    <w:rsid w:val="002C2C3D"/>
    <w:rsid w:val="002D7876"/>
    <w:rsid w:val="002E309C"/>
    <w:rsid w:val="002E7D8B"/>
    <w:rsid w:val="00321E47"/>
    <w:rsid w:val="00326B31"/>
    <w:rsid w:val="00331FC8"/>
    <w:rsid w:val="00341106"/>
    <w:rsid w:val="003554CF"/>
    <w:rsid w:val="00381AF5"/>
    <w:rsid w:val="0038707B"/>
    <w:rsid w:val="00390F9A"/>
    <w:rsid w:val="003A1B9A"/>
    <w:rsid w:val="003A58AB"/>
    <w:rsid w:val="003C3B0A"/>
    <w:rsid w:val="003C3EF5"/>
    <w:rsid w:val="003C60BB"/>
    <w:rsid w:val="003D0704"/>
    <w:rsid w:val="003D3584"/>
    <w:rsid w:val="003D65E7"/>
    <w:rsid w:val="003D74F7"/>
    <w:rsid w:val="003E18B4"/>
    <w:rsid w:val="003E38E3"/>
    <w:rsid w:val="003E5497"/>
    <w:rsid w:val="004101E6"/>
    <w:rsid w:val="004122E0"/>
    <w:rsid w:val="00414084"/>
    <w:rsid w:val="00421DC5"/>
    <w:rsid w:val="0043062E"/>
    <w:rsid w:val="0045192E"/>
    <w:rsid w:val="00460A41"/>
    <w:rsid w:val="004626E4"/>
    <w:rsid w:val="004658C3"/>
    <w:rsid w:val="00471FA4"/>
    <w:rsid w:val="004767E6"/>
    <w:rsid w:val="00492A76"/>
    <w:rsid w:val="004C13B9"/>
    <w:rsid w:val="004C259D"/>
    <w:rsid w:val="004C6441"/>
    <w:rsid w:val="004D06AF"/>
    <w:rsid w:val="004D6F59"/>
    <w:rsid w:val="004E34F0"/>
    <w:rsid w:val="004F37F0"/>
    <w:rsid w:val="00501469"/>
    <w:rsid w:val="005301BC"/>
    <w:rsid w:val="00535C6C"/>
    <w:rsid w:val="00544B1B"/>
    <w:rsid w:val="00545AD6"/>
    <w:rsid w:val="00561542"/>
    <w:rsid w:val="00563581"/>
    <w:rsid w:val="00571BDC"/>
    <w:rsid w:val="00580244"/>
    <w:rsid w:val="00591923"/>
    <w:rsid w:val="005A0773"/>
    <w:rsid w:val="005A2039"/>
    <w:rsid w:val="005A6F23"/>
    <w:rsid w:val="005B6335"/>
    <w:rsid w:val="005B7E71"/>
    <w:rsid w:val="005B7E79"/>
    <w:rsid w:val="005D3E5E"/>
    <w:rsid w:val="005D6A52"/>
    <w:rsid w:val="005D7799"/>
    <w:rsid w:val="005E2F9E"/>
    <w:rsid w:val="005F06FD"/>
    <w:rsid w:val="00617C51"/>
    <w:rsid w:val="00637E34"/>
    <w:rsid w:val="0065148D"/>
    <w:rsid w:val="0065198E"/>
    <w:rsid w:val="006537FA"/>
    <w:rsid w:val="00664683"/>
    <w:rsid w:val="00672A52"/>
    <w:rsid w:val="0067670D"/>
    <w:rsid w:val="00677926"/>
    <w:rsid w:val="006844F7"/>
    <w:rsid w:val="00693C73"/>
    <w:rsid w:val="00694AAD"/>
    <w:rsid w:val="00696F9E"/>
    <w:rsid w:val="006D0A9E"/>
    <w:rsid w:val="006D4FEA"/>
    <w:rsid w:val="006E5730"/>
    <w:rsid w:val="006F2428"/>
    <w:rsid w:val="006F7525"/>
    <w:rsid w:val="00706B4D"/>
    <w:rsid w:val="00711351"/>
    <w:rsid w:val="007420A3"/>
    <w:rsid w:val="007557DC"/>
    <w:rsid w:val="00763350"/>
    <w:rsid w:val="00767EE2"/>
    <w:rsid w:val="00774485"/>
    <w:rsid w:val="00776A9A"/>
    <w:rsid w:val="00776F19"/>
    <w:rsid w:val="00777F7D"/>
    <w:rsid w:val="0078435A"/>
    <w:rsid w:val="007936F1"/>
    <w:rsid w:val="007A0AA3"/>
    <w:rsid w:val="007A0FC3"/>
    <w:rsid w:val="007B0021"/>
    <w:rsid w:val="007B2BDB"/>
    <w:rsid w:val="007B343A"/>
    <w:rsid w:val="007D6963"/>
    <w:rsid w:val="008209D8"/>
    <w:rsid w:val="00825AD3"/>
    <w:rsid w:val="00837D0F"/>
    <w:rsid w:val="008407EC"/>
    <w:rsid w:val="0084407E"/>
    <w:rsid w:val="008514EC"/>
    <w:rsid w:val="00857A0A"/>
    <w:rsid w:val="00860AAF"/>
    <w:rsid w:val="00861504"/>
    <w:rsid w:val="0086180B"/>
    <w:rsid w:val="00862E61"/>
    <w:rsid w:val="00864F48"/>
    <w:rsid w:val="00865233"/>
    <w:rsid w:val="00875395"/>
    <w:rsid w:val="00877D9B"/>
    <w:rsid w:val="00880437"/>
    <w:rsid w:val="00880BF1"/>
    <w:rsid w:val="00892892"/>
    <w:rsid w:val="008A2E3E"/>
    <w:rsid w:val="008B6033"/>
    <w:rsid w:val="008B7AC6"/>
    <w:rsid w:val="008C0769"/>
    <w:rsid w:val="008C137F"/>
    <w:rsid w:val="008C4DDA"/>
    <w:rsid w:val="008D2201"/>
    <w:rsid w:val="008E0EE0"/>
    <w:rsid w:val="008E738C"/>
    <w:rsid w:val="008F4FD7"/>
    <w:rsid w:val="008F639C"/>
    <w:rsid w:val="00904581"/>
    <w:rsid w:val="00921013"/>
    <w:rsid w:val="00921435"/>
    <w:rsid w:val="0092648B"/>
    <w:rsid w:val="00934557"/>
    <w:rsid w:val="0094224D"/>
    <w:rsid w:val="0094463A"/>
    <w:rsid w:val="00950F13"/>
    <w:rsid w:val="00951286"/>
    <w:rsid w:val="00962A93"/>
    <w:rsid w:val="0096640D"/>
    <w:rsid w:val="0098379B"/>
    <w:rsid w:val="00987252"/>
    <w:rsid w:val="00996B27"/>
    <w:rsid w:val="009A5531"/>
    <w:rsid w:val="009D220F"/>
    <w:rsid w:val="009D29C5"/>
    <w:rsid w:val="009D6B24"/>
    <w:rsid w:val="009D6BA9"/>
    <w:rsid w:val="009D70B3"/>
    <w:rsid w:val="009E1D4B"/>
    <w:rsid w:val="009E6DB3"/>
    <w:rsid w:val="00A00806"/>
    <w:rsid w:val="00A05ECE"/>
    <w:rsid w:val="00A252C2"/>
    <w:rsid w:val="00A41FBC"/>
    <w:rsid w:val="00A47EDC"/>
    <w:rsid w:val="00A51AA2"/>
    <w:rsid w:val="00A52853"/>
    <w:rsid w:val="00A62F9B"/>
    <w:rsid w:val="00A640D3"/>
    <w:rsid w:val="00A80680"/>
    <w:rsid w:val="00A970DF"/>
    <w:rsid w:val="00AA6B17"/>
    <w:rsid w:val="00AA6F26"/>
    <w:rsid w:val="00AB43B7"/>
    <w:rsid w:val="00AC0F96"/>
    <w:rsid w:val="00AC40CD"/>
    <w:rsid w:val="00AD6A63"/>
    <w:rsid w:val="00AE3D08"/>
    <w:rsid w:val="00B2678C"/>
    <w:rsid w:val="00B366F0"/>
    <w:rsid w:val="00B41237"/>
    <w:rsid w:val="00B4467D"/>
    <w:rsid w:val="00B45185"/>
    <w:rsid w:val="00B54801"/>
    <w:rsid w:val="00B549D9"/>
    <w:rsid w:val="00B77CD5"/>
    <w:rsid w:val="00B96CEF"/>
    <w:rsid w:val="00BB6BB6"/>
    <w:rsid w:val="00BC24B4"/>
    <w:rsid w:val="00BC5C77"/>
    <w:rsid w:val="00BE1C64"/>
    <w:rsid w:val="00C06C20"/>
    <w:rsid w:val="00C10C88"/>
    <w:rsid w:val="00C212D4"/>
    <w:rsid w:val="00C21B89"/>
    <w:rsid w:val="00C279D9"/>
    <w:rsid w:val="00C27BF9"/>
    <w:rsid w:val="00C3066D"/>
    <w:rsid w:val="00C3141D"/>
    <w:rsid w:val="00C31FC0"/>
    <w:rsid w:val="00C44557"/>
    <w:rsid w:val="00C455DA"/>
    <w:rsid w:val="00C51492"/>
    <w:rsid w:val="00C52D27"/>
    <w:rsid w:val="00C60EF6"/>
    <w:rsid w:val="00C668F5"/>
    <w:rsid w:val="00C77259"/>
    <w:rsid w:val="00C8140E"/>
    <w:rsid w:val="00C87A32"/>
    <w:rsid w:val="00CA4AB3"/>
    <w:rsid w:val="00CA57AD"/>
    <w:rsid w:val="00CB11A1"/>
    <w:rsid w:val="00CB2B3A"/>
    <w:rsid w:val="00CC01C8"/>
    <w:rsid w:val="00CC2716"/>
    <w:rsid w:val="00CD0CE5"/>
    <w:rsid w:val="00CD1BE3"/>
    <w:rsid w:val="00CD3752"/>
    <w:rsid w:val="00CE18C6"/>
    <w:rsid w:val="00CF4F9D"/>
    <w:rsid w:val="00D101D9"/>
    <w:rsid w:val="00D22282"/>
    <w:rsid w:val="00D245B7"/>
    <w:rsid w:val="00D32C49"/>
    <w:rsid w:val="00D36C05"/>
    <w:rsid w:val="00D40C1C"/>
    <w:rsid w:val="00D52FCE"/>
    <w:rsid w:val="00D569E8"/>
    <w:rsid w:val="00D61A33"/>
    <w:rsid w:val="00D7326C"/>
    <w:rsid w:val="00D76AE4"/>
    <w:rsid w:val="00D83142"/>
    <w:rsid w:val="00D8411E"/>
    <w:rsid w:val="00D87168"/>
    <w:rsid w:val="00D871C3"/>
    <w:rsid w:val="00D9026B"/>
    <w:rsid w:val="00D90EB0"/>
    <w:rsid w:val="00D93830"/>
    <w:rsid w:val="00DA2817"/>
    <w:rsid w:val="00DA53CA"/>
    <w:rsid w:val="00DB21A7"/>
    <w:rsid w:val="00DB591C"/>
    <w:rsid w:val="00DE31B4"/>
    <w:rsid w:val="00DF1406"/>
    <w:rsid w:val="00DF61D7"/>
    <w:rsid w:val="00DF6CF1"/>
    <w:rsid w:val="00E04689"/>
    <w:rsid w:val="00E076D7"/>
    <w:rsid w:val="00E24D12"/>
    <w:rsid w:val="00E26422"/>
    <w:rsid w:val="00E436D7"/>
    <w:rsid w:val="00E46838"/>
    <w:rsid w:val="00E501DB"/>
    <w:rsid w:val="00E50BB1"/>
    <w:rsid w:val="00E60060"/>
    <w:rsid w:val="00E60B63"/>
    <w:rsid w:val="00E60F0D"/>
    <w:rsid w:val="00E71131"/>
    <w:rsid w:val="00E83D5E"/>
    <w:rsid w:val="00E8768E"/>
    <w:rsid w:val="00E87E3A"/>
    <w:rsid w:val="00E902C6"/>
    <w:rsid w:val="00EA4240"/>
    <w:rsid w:val="00EA4AA4"/>
    <w:rsid w:val="00ED272D"/>
    <w:rsid w:val="00EE05FC"/>
    <w:rsid w:val="00EE3857"/>
    <w:rsid w:val="00EE4027"/>
    <w:rsid w:val="00EE5192"/>
    <w:rsid w:val="00EE6741"/>
    <w:rsid w:val="00EF54C5"/>
    <w:rsid w:val="00F01FEE"/>
    <w:rsid w:val="00F150FC"/>
    <w:rsid w:val="00F23FEC"/>
    <w:rsid w:val="00F416AD"/>
    <w:rsid w:val="00F45A2B"/>
    <w:rsid w:val="00F636EA"/>
    <w:rsid w:val="00F84E13"/>
    <w:rsid w:val="00F85A20"/>
    <w:rsid w:val="00F87E2E"/>
    <w:rsid w:val="00F9038A"/>
    <w:rsid w:val="00FA2227"/>
    <w:rsid w:val="00FB5E7A"/>
    <w:rsid w:val="00FB606A"/>
    <w:rsid w:val="00FB6D61"/>
    <w:rsid w:val="00FB7168"/>
    <w:rsid w:val="00FC1ABB"/>
    <w:rsid w:val="00FC49F5"/>
    <w:rsid w:val="00FC500B"/>
    <w:rsid w:val="00FD4113"/>
    <w:rsid w:val="00FD6F93"/>
    <w:rsid w:val="00FE6D7B"/>
    <w:rsid w:val="025BF126"/>
    <w:rsid w:val="027E4035"/>
    <w:rsid w:val="02E397EE"/>
    <w:rsid w:val="03E9C434"/>
    <w:rsid w:val="04AE43C4"/>
    <w:rsid w:val="05120CDB"/>
    <w:rsid w:val="0552155F"/>
    <w:rsid w:val="05FDD981"/>
    <w:rsid w:val="07BED199"/>
    <w:rsid w:val="082445F8"/>
    <w:rsid w:val="0939B115"/>
    <w:rsid w:val="0968696C"/>
    <w:rsid w:val="0A455150"/>
    <w:rsid w:val="0A7029BD"/>
    <w:rsid w:val="0B1CF5F8"/>
    <w:rsid w:val="0C0BFA1E"/>
    <w:rsid w:val="0C79F03B"/>
    <w:rsid w:val="0D5B660D"/>
    <w:rsid w:val="0DC2B992"/>
    <w:rsid w:val="0E1D7960"/>
    <w:rsid w:val="0E6AC197"/>
    <w:rsid w:val="0E788AE4"/>
    <w:rsid w:val="0EF96752"/>
    <w:rsid w:val="0F4BA315"/>
    <w:rsid w:val="10145B45"/>
    <w:rsid w:val="1168495E"/>
    <w:rsid w:val="11B02BA6"/>
    <w:rsid w:val="15D3A1D5"/>
    <w:rsid w:val="16383476"/>
    <w:rsid w:val="179FE319"/>
    <w:rsid w:val="18756A30"/>
    <w:rsid w:val="189F9269"/>
    <w:rsid w:val="1A9369D5"/>
    <w:rsid w:val="1AD396A3"/>
    <w:rsid w:val="1EB198CC"/>
    <w:rsid w:val="1F74A854"/>
    <w:rsid w:val="1FFE1060"/>
    <w:rsid w:val="20092CBE"/>
    <w:rsid w:val="204D692D"/>
    <w:rsid w:val="208954D0"/>
    <w:rsid w:val="20D083F2"/>
    <w:rsid w:val="21D029A1"/>
    <w:rsid w:val="21E9398E"/>
    <w:rsid w:val="23138D96"/>
    <w:rsid w:val="2344657B"/>
    <w:rsid w:val="2439B597"/>
    <w:rsid w:val="254290C1"/>
    <w:rsid w:val="26E427ED"/>
    <w:rsid w:val="27280FDC"/>
    <w:rsid w:val="2776A7C1"/>
    <w:rsid w:val="27DFB93D"/>
    <w:rsid w:val="2806731C"/>
    <w:rsid w:val="2847B262"/>
    <w:rsid w:val="292716CA"/>
    <w:rsid w:val="294DFF3C"/>
    <w:rsid w:val="297B899E"/>
    <w:rsid w:val="2A1C19D9"/>
    <w:rsid w:val="2A4AD4F0"/>
    <w:rsid w:val="2B30A022"/>
    <w:rsid w:val="2B3BAD91"/>
    <w:rsid w:val="2BCD3276"/>
    <w:rsid w:val="2BFC63F9"/>
    <w:rsid w:val="2CE5EC96"/>
    <w:rsid w:val="2D48487E"/>
    <w:rsid w:val="2DE39CAD"/>
    <w:rsid w:val="2EB69A2F"/>
    <w:rsid w:val="2EF4791B"/>
    <w:rsid w:val="2F74D6B8"/>
    <w:rsid w:val="3036A2C3"/>
    <w:rsid w:val="311B3D6F"/>
    <w:rsid w:val="32326455"/>
    <w:rsid w:val="338A0B52"/>
    <w:rsid w:val="33C94B69"/>
    <w:rsid w:val="33CBEE8A"/>
    <w:rsid w:val="3501668D"/>
    <w:rsid w:val="358B336C"/>
    <w:rsid w:val="360B1CC6"/>
    <w:rsid w:val="36190705"/>
    <w:rsid w:val="3640E449"/>
    <w:rsid w:val="37782057"/>
    <w:rsid w:val="3812D93A"/>
    <w:rsid w:val="391946BB"/>
    <w:rsid w:val="3A60DE6C"/>
    <w:rsid w:val="3B374F7D"/>
    <w:rsid w:val="3BF95F66"/>
    <w:rsid w:val="3C97C204"/>
    <w:rsid w:val="3CD35227"/>
    <w:rsid w:val="3D505BA8"/>
    <w:rsid w:val="3D5D9D85"/>
    <w:rsid w:val="3D952FC7"/>
    <w:rsid w:val="3D964551"/>
    <w:rsid w:val="3E55F653"/>
    <w:rsid w:val="3FA12363"/>
    <w:rsid w:val="42BFE717"/>
    <w:rsid w:val="42EDD9DF"/>
    <w:rsid w:val="43FC1486"/>
    <w:rsid w:val="4693739B"/>
    <w:rsid w:val="469CCD3C"/>
    <w:rsid w:val="47263917"/>
    <w:rsid w:val="47982AFC"/>
    <w:rsid w:val="480E2404"/>
    <w:rsid w:val="48710DA7"/>
    <w:rsid w:val="48A13154"/>
    <w:rsid w:val="48C20978"/>
    <w:rsid w:val="499CA747"/>
    <w:rsid w:val="4A8CC634"/>
    <w:rsid w:val="4B143954"/>
    <w:rsid w:val="4ED7A40B"/>
    <w:rsid w:val="4EF02908"/>
    <w:rsid w:val="4F3FAFC7"/>
    <w:rsid w:val="4FA453FC"/>
    <w:rsid w:val="4FCD2F56"/>
    <w:rsid w:val="52956B33"/>
    <w:rsid w:val="53DFB95C"/>
    <w:rsid w:val="55F28D30"/>
    <w:rsid w:val="583EE365"/>
    <w:rsid w:val="58605204"/>
    <w:rsid w:val="5BD6CD0D"/>
    <w:rsid w:val="5C391AB8"/>
    <w:rsid w:val="5E0511B0"/>
    <w:rsid w:val="5EC0F13C"/>
    <w:rsid w:val="60286DE3"/>
    <w:rsid w:val="61AE1DD0"/>
    <w:rsid w:val="61C43E44"/>
    <w:rsid w:val="62631B07"/>
    <w:rsid w:val="6377709A"/>
    <w:rsid w:val="63E5DB7B"/>
    <w:rsid w:val="63ED8F2E"/>
    <w:rsid w:val="64C1FAF0"/>
    <w:rsid w:val="655EA94E"/>
    <w:rsid w:val="6594D065"/>
    <w:rsid w:val="65CA0762"/>
    <w:rsid w:val="6631A6D0"/>
    <w:rsid w:val="66A7DC3D"/>
    <w:rsid w:val="6765D7C3"/>
    <w:rsid w:val="68964A10"/>
    <w:rsid w:val="68C0FF0A"/>
    <w:rsid w:val="69694792"/>
    <w:rsid w:val="698551E4"/>
    <w:rsid w:val="6ABA74B8"/>
    <w:rsid w:val="6AFAB3EB"/>
    <w:rsid w:val="6B4A7389"/>
    <w:rsid w:val="6D5FC522"/>
    <w:rsid w:val="6FB63A07"/>
    <w:rsid w:val="6FEA1994"/>
    <w:rsid w:val="70F752AD"/>
    <w:rsid w:val="71884D5D"/>
    <w:rsid w:val="72B78B64"/>
    <w:rsid w:val="736A43F6"/>
    <w:rsid w:val="738D7F23"/>
    <w:rsid w:val="74014D62"/>
    <w:rsid w:val="740408FD"/>
    <w:rsid w:val="740AC548"/>
    <w:rsid w:val="755281EE"/>
    <w:rsid w:val="7574C5A7"/>
    <w:rsid w:val="7595D316"/>
    <w:rsid w:val="7596967A"/>
    <w:rsid w:val="75A14BE4"/>
    <w:rsid w:val="766E238F"/>
    <w:rsid w:val="77027F38"/>
    <w:rsid w:val="78362855"/>
    <w:rsid w:val="784B2C91"/>
    <w:rsid w:val="78569623"/>
    <w:rsid w:val="78BF2FE0"/>
    <w:rsid w:val="792158B1"/>
    <w:rsid w:val="79A030CD"/>
    <w:rsid w:val="7A05B3FA"/>
    <w:rsid w:val="7A6A0E8F"/>
    <w:rsid w:val="7BD30AFA"/>
    <w:rsid w:val="7C0282B6"/>
    <w:rsid w:val="7C0EFEB0"/>
    <w:rsid w:val="7CA76E2E"/>
    <w:rsid w:val="7D5C3E95"/>
    <w:rsid w:val="7D98A751"/>
    <w:rsid w:val="7E6400F9"/>
    <w:rsid w:val="7E92981D"/>
    <w:rsid w:val="7F56526F"/>
    <w:rsid w:val="7FAAE1A1"/>
    <w:rsid w:val="7FDB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01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8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0F"/>
    <w:pPr>
      <w:keepNext/>
      <w:keepLines/>
      <w:spacing w:before="360" w:after="160" w:line="252" w:lineRule="auto"/>
      <w:outlineLvl w:val="1"/>
    </w:pPr>
    <w:rPr>
      <w:rFonts w:eastAsia="SimSun" w:cs="Times New Roman"/>
      <w:color w:val="002060"/>
      <w:sz w:val="28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C500B"/>
    <w:pPr>
      <w:outlineLvl w:val="2"/>
    </w:pPr>
    <w:rPr>
      <w:b w:val="0"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0F"/>
    <w:rPr>
      <w:rFonts w:ascii="Verdana" w:eastAsia="SimSun" w:hAnsi="Verdana" w:cs="Times New Roman"/>
      <w:color w:val="002060"/>
      <w:sz w:val="28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7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8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FC500B"/>
    <w:rPr>
      <w:rFonts w:ascii="Verdana" w:hAnsi="Verdana"/>
      <w:bCs/>
      <w:color w:val="2E1A47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61A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publications/resource-management-guides/meeting-senate-order-entity-contracts-rmg-40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6c53a5-ddc7-4e18-afa3-4076f2d32061" xsi:nil="true"/>
    <lcf76f155ced4ddcb4097134ff3c332f xmlns="e06d6ae4-c0f7-4566-ae40-bb01c0fb04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7A16E6215443A7EE245BFEE7E04D" ma:contentTypeVersion="16" ma:contentTypeDescription="Create a new document." ma:contentTypeScope="" ma:versionID="c445087f9ffaa6b96357b0c9e6dc4d3d">
  <xsd:schema xmlns:xsd="http://www.w3.org/2001/XMLSchema" xmlns:xs="http://www.w3.org/2001/XMLSchema" xmlns:p="http://schemas.microsoft.com/office/2006/metadata/properties" xmlns:ns1="http://schemas.microsoft.com/sharepoint/v3" xmlns:ns2="e06d6ae4-c0f7-4566-ae40-bb01c0fb048d" xmlns:ns3="e76c53a5-ddc7-4e18-afa3-4076f2d32061" targetNamespace="http://schemas.microsoft.com/office/2006/metadata/properties" ma:root="true" ma:fieldsID="7ca141e70c1970539463ca7ac7c27618" ns1:_="" ns2:_="" ns3:_="">
    <xsd:import namespace="http://schemas.microsoft.com/sharepoint/v3"/>
    <xsd:import namespace="e06d6ae4-c0f7-4566-ae40-bb01c0fb048d"/>
    <xsd:import namespace="e76c53a5-ddc7-4e18-afa3-4076f2d32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6ae4-c0f7-4566-ae40-bb01c0fb0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c53a5-ddc7-4e18-afa3-4076f2d32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e578ae-ec15-4d42-b3db-09c6d9879677}" ma:internalName="TaxCatchAll" ma:showField="CatchAllData" ma:web="e76c53a5-ddc7-4e18-afa3-4076f2d32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6c53a5-ddc7-4e18-afa3-4076f2d32061"/>
    <ds:schemaRef ds:uri="e06d6ae4-c0f7-4566-ae40-bb01c0fb048d"/>
  </ds:schemaRefs>
</ds:datastoreItem>
</file>

<file path=customXml/itemProps3.xml><?xml version="1.0" encoding="utf-8"?>
<ds:datastoreItem xmlns:ds="http://schemas.openxmlformats.org/officeDocument/2006/customXml" ds:itemID="{7C3969B9-2E2D-4668-B4CA-1FD88C656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3F650-EF26-4DF7-9B1D-89DD08DC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d6ae4-c0f7-4566-ae40-bb01c0fb048d"/>
    <ds:schemaRef ds:uri="e76c53a5-ddc7-4e18-afa3-4076f2d32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0</TotalTime>
  <Pages>9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other financial arrangements - 1 July to 30 June 2023</dc:title>
  <dc:subject/>
  <dc:creator/>
  <cp:keywords/>
  <dc:description/>
  <cp:lastModifiedBy/>
  <cp:revision>1</cp:revision>
  <dcterms:created xsi:type="dcterms:W3CDTF">2023-08-23T01:02:00Z</dcterms:created>
  <dcterms:modified xsi:type="dcterms:W3CDTF">2023-08-23T01:02:00Z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0x01010087757A16E6215443A7EE245BFEE7E04D</vt:lpwstr>
  </property>
  <property fmtid="{D5CDD505-2E9C-101B-9397-08002B2CF9AE}" pid="3" name="_dlc_DocIdItemGuid">
    <vt:lpwstr>36deb47e-9054-4e3b-bafd-88bb8ba60e91</vt:lpwstr>
  </property>
  <property fmtid="{D5CDD505-2E9C-101B-9397-08002B2CF9AE}" pid="4" name="Protective Markings">
    <vt:lpwstr/>
  </property>
  <property fmtid="{D5CDD505-2E9C-101B-9397-08002B2CF9AE}" pid="5" name="MediaServiceImageTags">
    <vt:lpwstr/>
  </property>
</Properties>
</file>