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CF9" w14:textId="79F92874" w:rsidR="00544F35" w:rsidRDefault="0098798C" w:rsidP="00752608">
      <w:pPr>
        <w:pStyle w:val="Spacer-cover"/>
        <w:tabs>
          <w:tab w:val="left" w:pos="3150"/>
        </w:tabs>
      </w:pPr>
      <w:r>
        <w:rPr>
          <w:noProof/>
          <w:lang w:eastAsia="en-AU"/>
        </w:rPr>
        <w:drawing>
          <wp:anchor distT="0" distB="0" distL="114300" distR="114300" simplePos="0" relativeHeight="251658242" behindDoc="1" locked="1" layoutInCell="1" allowOverlap="1" wp14:anchorId="7973EB5F" wp14:editId="3DB0619F">
            <wp:simplePos x="0" y="0"/>
            <wp:positionH relativeFrom="page">
              <wp:posOffset>283845</wp:posOffset>
            </wp:positionH>
            <wp:positionV relativeFrom="page">
              <wp:posOffset>6855460</wp:posOffset>
            </wp:positionV>
            <wp:extent cx="6984000" cy="1918523"/>
            <wp:effectExtent l="0" t="0" r="762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0" cy="1918523"/>
                    </a:xfrm>
                    <a:prstGeom prst="rect">
                      <a:avLst/>
                    </a:prstGeom>
                  </pic:spPr>
                </pic:pic>
              </a:graphicData>
            </a:graphic>
            <wp14:sizeRelH relativeFrom="margin">
              <wp14:pctWidth>0</wp14:pctWidth>
            </wp14:sizeRelH>
            <wp14:sizeRelV relativeFrom="margin">
              <wp14:pctHeight>0</wp14:pctHeight>
            </wp14:sizeRelV>
          </wp:anchor>
        </w:drawing>
      </w:r>
      <w:r w:rsidR="00544F35">
        <w:rPr>
          <w:noProof/>
          <w:lang w:eastAsia="en-AU"/>
        </w:rPr>
        <w:drawing>
          <wp:anchor distT="0" distB="0" distL="114300" distR="114300" simplePos="0" relativeHeight="251658241" behindDoc="1" locked="1" layoutInCell="1" allowOverlap="1" wp14:anchorId="446C0DBF" wp14:editId="329DDED7">
            <wp:simplePos x="0" y="0"/>
            <wp:positionH relativeFrom="page">
              <wp:posOffset>720090</wp:posOffset>
            </wp:positionH>
            <wp:positionV relativeFrom="page">
              <wp:posOffset>676910</wp:posOffset>
            </wp:positionV>
            <wp:extent cx="3178800" cy="504000"/>
            <wp:effectExtent l="0" t="0" r="3175"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00544F35">
        <w:rPr>
          <w:noProof/>
          <w:lang w:eastAsia="en-AU"/>
        </w:rPr>
        <w:drawing>
          <wp:anchor distT="0" distB="0" distL="114300" distR="114300" simplePos="0" relativeHeight="251658240" behindDoc="1" locked="1" layoutInCell="1" allowOverlap="1" wp14:anchorId="50414720" wp14:editId="0650D940">
            <wp:simplePos x="0" y="0"/>
            <wp:positionH relativeFrom="page">
              <wp:posOffset>284480</wp:posOffset>
            </wp:positionH>
            <wp:positionV relativeFrom="page">
              <wp:posOffset>288290</wp:posOffset>
            </wp:positionV>
            <wp:extent cx="6983730" cy="10115550"/>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3730" cy="10115550"/>
                    </a:xfrm>
                    <a:prstGeom prst="rect">
                      <a:avLst/>
                    </a:prstGeom>
                  </pic:spPr>
                </pic:pic>
              </a:graphicData>
            </a:graphic>
            <wp14:sizeRelH relativeFrom="margin">
              <wp14:pctWidth>0</wp14:pctWidth>
            </wp14:sizeRelH>
            <wp14:sizeRelV relativeFrom="margin">
              <wp14:pctHeight>0</wp14:pctHeight>
            </wp14:sizeRelV>
          </wp:anchor>
        </w:drawing>
      </w:r>
      <w:r w:rsidR="00752608">
        <w:tab/>
      </w:r>
    </w:p>
    <w:p w14:paraId="2929304E" w14:textId="1E001A05" w:rsidR="00FB0F75" w:rsidRDefault="00227DDB" w:rsidP="00397239">
      <w:pPr>
        <w:pStyle w:val="Title"/>
      </w:pPr>
      <w:r>
        <w:t xml:space="preserve">THRIVE 2030 </w:t>
      </w:r>
      <w:r w:rsidR="0097347F">
        <w:t xml:space="preserve">Workforce and Skills </w:t>
      </w:r>
      <w:r>
        <w:t xml:space="preserve">Technical </w:t>
      </w:r>
      <w:r w:rsidR="0097347F">
        <w:t>Working</w:t>
      </w:r>
      <w:r w:rsidR="00FB0F75">
        <w:t xml:space="preserve"> </w:t>
      </w:r>
      <w:r w:rsidR="0097347F">
        <w:t xml:space="preserve">Group </w:t>
      </w:r>
    </w:p>
    <w:p w14:paraId="3FCCB249" w14:textId="2FBF00AD" w:rsidR="00B96FF7" w:rsidRPr="00906B2B" w:rsidRDefault="00BE1BB4" w:rsidP="00397239">
      <w:pPr>
        <w:pStyle w:val="Title"/>
        <w:rPr>
          <w:color w:val="56B6B1"/>
          <w:sz w:val="56"/>
          <w:szCs w:val="56"/>
        </w:rPr>
      </w:pPr>
      <w:r w:rsidRPr="00906B2B">
        <w:rPr>
          <w:color w:val="56B6B1"/>
          <w:sz w:val="56"/>
          <w:szCs w:val="56"/>
        </w:rPr>
        <w:t>Twelve-month</w:t>
      </w:r>
      <w:r w:rsidR="009D34C8" w:rsidRPr="00906B2B">
        <w:rPr>
          <w:color w:val="56B6B1"/>
          <w:sz w:val="56"/>
          <w:szCs w:val="56"/>
        </w:rPr>
        <w:t xml:space="preserve"> s</w:t>
      </w:r>
      <w:r w:rsidR="0097347F" w:rsidRPr="00906B2B">
        <w:rPr>
          <w:color w:val="56B6B1"/>
          <w:sz w:val="56"/>
          <w:szCs w:val="56"/>
        </w:rPr>
        <w:t>tatus</w:t>
      </w:r>
      <w:r w:rsidR="00FD2514" w:rsidRPr="00906B2B">
        <w:rPr>
          <w:color w:val="56B6B1"/>
          <w:sz w:val="56"/>
          <w:szCs w:val="56"/>
        </w:rPr>
        <w:t xml:space="preserve"> </w:t>
      </w:r>
      <w:r w:rsidR="009D34C8" w:rsidRPr="00906B2B">
        <w:rPr>
          <w:color w:val="56B6B1"/>
          <w:sz w:val="56"/>
          <w:szCs w:val="56"/>
        </w:rPr>
        <w:t>r</w:t>
      </w:r>
      <w:r w:rsidR="0097347F" w:rsidRPr="00906B2B">
        <w:rPr>
          <w:color w:val="56B6B1"/>
          <w:sz w:val="56"/>
          <w:szCs w:val="56"/>
        </w:rPr>
        <w:t>eport</w:t>
      </w:r>
      <w:r w:rsidR="00F523FC" w:rsidRPr="00906B2B">
        <w:rPr>
          <w:color w:val="56B6B1"/>
          <w:sz w:val="56"/>
          <w:szCs w:val="56"/>
        </w:rPr>
        <w:t xml:space="preserve"> </w:t>
      </w:r>
    </w:p>
    <w:p w14:paraId="7EFF690C" w14:textId="36C2C09D" w:rsidR="0046481E" w:rsidRPr="00397239" w:rsidRDefault="00767C53" w:rsidP="00D67C9D">
      <w:pPr>
        <w:pStyle w:val="Subtitle"/>
        <w:tabs>
          <w:tab w:val="left" w:pos="1755"/>
        </w:tabs>
      </w:pPr>
      <w:r>
        <w:t>June</w:t>
      </w:r>
      <w:r w:rsidR="003F2BE7">
        <w:t xml:space="preserve"> </w:t>
      </w:r>
      <w:r w:rsidR="009265C8">
        <w:t>2023</w:t>
      </w:r>
    </w:p>
    <w:p w14:paraId="276DFB87" w14:textId="19D4C8AA" w:rsidR="008C581E" w:rsidRDefault="00551637">
      <w:r>
        <w:rPr>
          <w:noProof/>
        </w:rPr>
        <w:drawing>
          <wp:anchor distT="0" distB="0" distL="114300" distR="114300" simplePos="0" relativeHeight="251659267" behindDoc="0" locked="0" layoutInCell="1" allowOverlap="1" wp14:anchorId="6046D542" wp14:editId="6D7A9BEB">
            <wp:simplePos x="0" y="0"/>
            <wp:positionH relativeFrom="column">
              <wp:posOffset>5383774</wp:posOffset>
            </wp:positionH>
            <wp:positionV relativeFrom="paragraph">
              <wp:posOffset>2928668</wp:posOffset>
            </wp:positionV>
            <wp:extent cx="878993" cy="90401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5"/>
                    <a:srcRect l="7397" r="23817"/>
                    <a:stretch/>
                  </pic:blipFill>
                  <pic:spPr bwMode="auto">
                    <a:xfrm>
                      <a:off x="0" y="0"/>
                      <a:ext cx="878993" cy="9040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581E">
        <w:br w:type="page"/>
      </w:r>
    </w:p>
    <w:p w14:paraId="3C8FF7A0" w14:textId="7D138368" w:rsidR="0097347F" w:rsidRDefault="0097347F" w:rsidP="0097347F">
      <w:pPr>
        <w:pStyle w:val="Heading2"/>
      </w:pPr>
      <w:r>
        <w:lastRenderedPageBreak/>
        <w:t>Co</w:t>
      </w:r>
      <w:r w:rsidRPr="00846966">
        <w:rPr>
          <w:color w:val="1E988A"/>
        </w:rPr>
        <w:t>nte</w:t>
      </w:r>
      <w:r>
        <w:t>xt</w:t>
      </w:r>
    </w:p>
    <w:p w14:paraId="603920D4" w14:textId="441C06FA" w:rsidR="001C4367" w:rsidRPr="005C1B8A" w:rsidRDefault="0097347F" w:rsidP="005C1B8A">
      <w:r w:rsidRPr="005C1B8A">
        <w:t xml:space="preserve">The </w:t>
      </w:r>
      <w:hyperlink r:id="rId16" w:history="1">
        <w:r w:rsidRPr="005C1B8A">
          <w:rPr>
            <w:rStyle w:val="Hyperlink"/>
          </w:rPr>
          <w:t xml:space="preserve">Workforce and Skills </w:t>
        </w:r>
        <w:r w:rsidR="003F2BE7" w:rsidRPr="005C1B8A">
          <w:rPr>
            <w:rStyle w:val="Hyperlink"/>
          </w:rPr>
          <w:t xml:space="preserve">Technical </w:t>
        </w:r>
        <w:r w:rsidRPr="005C1B8A">
          <w:rPr>
            <w:rStyle w:val="Hyperlink"/>
          </w:rPr>
          <w:t>Working Group</w:t>
        </w:r>
      </w:hyperlink>
      <w:r w:rsidRPr="005C1B8A">
        <w:t xml:space="preserve"> </w:t>
      </w:r>
      <w:r w:rsidR="007E1872" w:rsidRPr="005C1B8A">
        <w:t xml:space="preserve">(the Working Group) </w:t>
      </w:r>
      <w:r w:rsidRPr="005C1B8A">
        <w:t xml:space="preserve">was established </w:t>
      </w:r>
      <w:r w:rsidR="00654DF4" w:rsidRPr="005C1B8A">
        <w:t xml:space="preserve">in </w:t>
      </w:r>
      <w:r w:rsidR="007773DF" w:rsidRPr="005C1B8A">
        <w:br/>
      </w:r>
      <w:r w:rsidR="00654DF4" w:rsidRPr="005C1B8A">
        <w:t xml:space="preserve">May 2022 </w:t>
      </w:r>
      <w:r w:rsidRPr="005C1B8A">
        <w:t xml:space="preserve">as part of the implementation </w:t>
      </w:r>
      <w:r w:rsidR="006E0F08" w:rsidRPr="005C1B8A">
        <w:t>of</w:t>
      </w:r>
      <w:r w:rsidRPr="005C1B8A">
        <w:t xml:space="preserve"> </w:t>
      </w:r>
      <w:r w:rsidR="007E2607" w:rsidRPr="005C1B8A">
        <w:t>Australia’s</w:t>
      </w:r>
      <w:r w:rsidRPr="005C1B8A">
        <w:t xml:space="preserve"> </w:t>
      </w:r>
      <w:r w:rsidR="00F523FC" w:rsidRPr="005C1B8A">
        <w:t xml:space="preserve">national visitor economy </w:t>
      </w:r>
      <w:r w:rsidRPr="005C1B8A">
        <w:t>strategy,</w:t>
      </w:r>
      <w:r w:rsidR="0013473C" w:rsidRPr="005C1B8A">
        <w:t xml:space="preserve"> </w:t>
      </w:r>
      <w:r w:rsidRPr="005C1B8A">
        <w:t xml:space="preserve">THRIVE 2030. </w:t>
      </w:r>
      <w:r w:rsidR="00E648D0" w:rsidRPr="005C1B8A">
        <w:t>Its</w:t>
      </w:r>
      <w:r w:rsidR="003F3747" w:rsidRPr="005C1B8A">
        <w:t xml:space="preserve"> </w:t>
      </w:r>
      <w:r w:rsidR="00C30B8A" w:rsidRPr="005C1B8A">
        <w:t>membership</w:t>
      </w:r>
      <w:r w:rsidR="003F3747" w:rsidRPr="005C1B8A">
        <w:t xml:space="preserve"> reflect</w:t>
      </w:r>
      <w:r w:rsidR="00C30B8A" w:rsidRPr="005C1B8A">
        <w:t>s</w:t>
      </w:r>
      <w:r w:rsidR="003F3747" w:rsidRPr="005C1B8A">
        <w:t xml:space="preserve"> a cross-section of </w:t>
      </w:r>
      <w:r w:rsidR="00F523FC" w:rsidRPr="005C1B8A">
        <w:t>i</w:t>
      </w:r>
      <w:r w:rsidR="00381CC0" w:rsidRPr="005C1B8A">
        <w:t>ndustry,</w:t>
      </w:r>
      <w:r w:rsidR="00F523FC" w:rsidRPr="005C1B8A">
        <w:t xml:space="preserve"> Australian Government</w:t>
      </w:r>
      <w:r w:rsidR="00262E8C">
        <w:t xml:space="preserve"> (the Government)</w:t>
      </w:r>
      <w:r w:rsidR="00F523FC" w:rsidRPr="005C1B8A">
        <w:t>,</w:t>
      </w:r>
      <w:r w:rsidR="00381CC0" w:rsidRPr="005C1B8A">
        <w:t xml:space="preserve"> </w:t>
      </w:r>
      <w:r w:rsidR="00235659">
        <w:t xml:space="preserve">and </w:t>
      </w:r>
      <w:r w:rsidR="00262E8C">
        <w:t>state and territory</w:t>
      </w:r>
      <w:r w:rsidR="00381CC0" w:rsidRPr="005C1B8A">
        <w:t xml:space="preserve"> </w:t>
      </w:r>
      <w:r w:rsidR="00262E8C">
        <w:t>g</w:t>
      </w:r>
      <w:r w:rsidR="00262E8C" w:rsidRPr="005C1B8A">
        <w:t xml:space="preserve">overnment </w:t>
      </w:r>
      <w:r w:rsidR="00D319A5" w:rsidRPr="005C1B8A">
        <w:t>representatives</w:t>
      </w:r>
      <w:r w:rsidR="003F3747" w:rsidRPr="005C1B8A">
        <w:t xml:space="preserve"> from the visitor economy. </w:t>
      </w:r>
      <w:r w:rsidRPr="005C1B8A">
        <w:t xml:space="preserve">This </w:t>
      </w:r>
      <w:r w:rsidR="005B170D">
        <w:t>12</w:t>
      </w:r>
      <w:r w:rsidRPr="005C1B8A">
        <w:t xml:space="preserve">-month status </w:t>
      </w:r>
      <w:r w:rsidR="009D17B1" w:rsidRPr="005C1B8A">
        <w:t>report</w:t>
      </w:r>
      <w:r w:rsidRPr="005C1B8A">
        <w:t xml:space="preserve"> is a requirement of the Working Group’s </w:t>
      </w:r>
      <w:hyperlink r:id="rId17" w:history="1">
        <w:r w:rsidR="009D17B1" w:rsidRPr="005C1B8A">
          <w:rPr>
            <w:rStyle w:val="Hyperlink"/>
          </w:rPr>
          <w:t>T</w:t>
        </w:r>
        <w:r w:rsidRPr="005C1B8A">
          <w:rPr>
            <w:rStyle w:val="Hyperlink"/>
          </w:rPr>
          <w:t xml:space="preserve">erms of </w:t>
        </w:r>
        <w:r w:rsidR="009D17B1" w:rsidRPr="005C1B8A">
          <w:rPr>
            <w:rStyle w:val="Hyperlink"/>
          </w:rPr>
          <w:t>R</w:t>
        </w:r>
        <w:r w:rsidRPr="005C1B8A">
          <w:rPr>
            <w:rStyle w:val="Hyperlink"/>
          </w:rPr>
          <w:t>eference</w:t>
        </w:r>
      </w:hyperlink>
      <w:r w:rsidR="004B76C2" w:rsidRPr="005C1B8A">
        <w:t>.</w:t>
      </w:r>
      <w:r w:rsidR="00C30B8A" w:rsidRPr="005C1B8A">
        <w:t xml:space="preserve"> </w:t>
      </w:r>
    </w:p>
    <w:p w14:paraId="0B1C3228" w14:textId="6160C0D4" w:rsidR="001C4367" w:rsidRDefault="001C4367" w:rsidP="001C4367">
      <w:pPr>
        <w:pStyle w:val="Heading2"/>
        <w:spacing w:before="240"/>
      </w:pPr>
      <w:r>
        <w:t xml:space="preserve">Latest </w:t>
      </w:r>
      <w:r w:rsidR="00E56B3E">
        <w:t xml:space="preserve">tourism jobs </w:t>
      </w:r>
      <w:r w:rsidR="00B33FFA">
        <w:t>s</w:t>
      </w:r>
      <w:r>
        <w:t>tatistics</w:t>
      </w:r>
      <w:r w:rsidR="000077A7">
        <w:rPr>
          <w:rStyle w:val="FootnoteReference"/>
        </w:rPr>
        <w:footnoteReference w:id="2"/>
      </w:r>
    </w:p>
    <w:p w14:paraId="7E22762A" w14:textId="0C274C4B" w:rsidR="001C4367" w:rsidRPr="001C4367" w:rsidRDefault="006A3C17" w:rsidP="006A3C17">
      <w:pPr>
        <w:spacing w:before="60" w:after="60" w:line="240" w:lineRule="auto"/>
      </w:pPr>
      <w:r>
        <w:t xml:space="preserve">Pre-pandemic, tourism jobs peaked at 757,500 in the December quarter 2019. During the pandemic, they dropped as low as 364,300 jobs in the June quarter 2020. They have now recovered to 676,400 jobs in the December quarter 2022. Despite the gains, there were still 81,100 fewer filled </w:t>
      </w:r>
      <w:r w:rsidRPr="00AF4C24">
        <w:t>jobs (</w:t>
      </w:r>
      <w:r w:rsidR="00477653">
        <w:noBreakHyphen/>
      </w:r>
      <w:r w:rsidRPr="00AF4C24">
        <w:t>10.7</w:t>
      </w:r>
      <w:r w:rsidR="007B6283" w:rsidRPr="00AF4C24">
        <w:t> </w:t>
      </w:r>
      <w:r w:rsidRPr="00AF4C24">
        <w:t>per cent)</w:t>
      </w:r>
      <w:r>
        <w:t xml:space="preserve"> in tourism in the December quarter 2022 than the December 2019 peak</w:t>
      </w:r>
      <w:r w:rsidR="002C7473">
        <w:t xml:space="preserve">. There is </w:t>
      </w:r>
      <w:r>
        <w:t xml:space="preserve">still </w:t>
      </w:r>
      <w:r w:rsidR="002C7473">
        <w:t xml:space="preserve">work </w:t>
      </w:r>
      <w:r>
        <w:t>to do to rebuild the tourism workforce</w:t>
      </w:r>
      <w:r w:rsidR="00750F09">
        <w:t xml:space="preserve"> and</w:t>
      </w:r>
      <w:r>
        <w:t xml:space="preserve"> </w:t>
      </w:r>
      <w:r w:rsidR="00BC7CE0">
        <w:t>f</w:t>
      </w:r>
      <w:r>
        <w:t xml:space="preserve">inding people with the right skills is an ongoing challenge for tourism businesses. </w:t>
      </w:r>
    </w:p>
    <w:p w14:paraId="3067CD41" w14:textId="77777777" w:rsidR="008E43C3" w:rsidRDefault="008E43C3" w:rsidP="005577DC">
      <w:pPr>
        <w:pStyle w:val="Heading2"/>
        <w:spacing w:before="240"/>
      </w:pPr>
      <w:r>
        <w:t>Outcomes</w:t>
      </w:r>
    </w:p>
    <w:p w14:paraId="67CBA60C" w14:textId="4F9BE8E6" w:rsidR="008E43C3" w:rsidRPr="008E43C3" w:rsidRDefault="0024123B" w:rsidP="008E43C3">
      <w:pPr>
        <w:pStyle w:val="Heading3"/>
      </w:pPr>
      <w:r>
        <w:t>Working group engagement</w:t>
      </w:r>
    </w:p>
    <w:p w14:paraId="6ECEE168" w14:textId="036A235B" w:rsidR="0022354A" w:rsidRPr="005C1B8A" w:rsidRDefault="00A93EE2" w:rsidP="005C1B8A">
      <w:r w:rsidRPr="005C1B8A">
        <w:t>As at May 2023, the Working Group has conducted t</w:t>
      </w:r>
      <w:r w:rsidR="00292DFA" w:rsidRPr="005C1B8A">
        <w:t xml:space="preserve">wo </w:t>
      </w:r>
      <w:r w:rsidRPr="005C1B8A">
        <w:t>meetings</w:t>
      </w:r>
      <w:r w:rsidR="0090033A" w:rsidRPr="005C1B8A">
        <w:t xml:space="preserve"> on </w:t>
      </w:r>
      <w:r w:rsidR="0026332A" w:rsidRPr="005C1B8A">
        <w:t xml:space="preserve">19 May 2022 and </w:t>
      </w:r>
      <w:r w:rsidR="0046207D" w:rsidRPr="005C1B8A">
        <w:br/>
      </w:r>
      <w:r w:rsidR="0026332A" w:rsidRPr="005C1B8A">
        <w:t>17 November 2022</w:t>
      </w:r>
      <w:r w:rsidR="00586CDD" w:rsidRPr="005C1B8A">
        <w:t>.</w:t>
      </w:r>
      <w:r w:rsidR="00A30CB9" w:rsidRPr="005C1B8A">
        <w:t xml:space="preserve"> On 5 August 2022, the W</w:t>
      </w:r>
      <w:r w:rsidR="00263964" w:rsidRPr="005C1B8A">
        <w:t xml:space="preserve">orking Group </w:t>
      </w:r>
      <w:r w:rsidR="0046207D" w:rsidRPr="005C1B8A">
        <w:t xml:space="preserve">provided feedback to </w:t>
      </w:r>
      <w:r w:rsidR="00263964" w:rsidRPr="005C1B8A">
        <w:t xml:space="preserve">Treasury </w:t>
      </w:r>
      <w:r w:rsidR="00D35929" w:rsidRPr="005C1B8A">
        <w:t xml:space="preserve">to inform the Jobs and Skills Summit and </w:t>
      </w:r>
      <w:r w:rsidR="00263964" w:rsidRPr="005C1B8A">
        <w:t>the Employment White Paper.</w:t>
      </w:r>
      <w:r w:rsidR="00586CDD" w:rsidRPr="005C1B8A">
        <w:t xml:space="preserve"> At the</w:t>
      </w:r>
      <w:r w:rsidR="0075187F" w:rsidRPr="005C1B8A">
        <w:t xml:space="preserve"> Tourism Jobs Summit</w:t>
      </w:r>
      <w:r w:rsidR="00586CDD" w:rsidRPr="005C1B8A">
        <w:t xml:space="preserve">, held on </w:t>
      </w:r>
      <w:r w:rsidR="0026332A" w:rsidRPr="005C1B8A">
        <w:t>30 August 2022</w:t>
      </w:r>
      <w:r w:rsidR="00586CDD" w:rsidRPr="005C1B8A">
        <w:t>,</w:t>
      </w:r>
      <w:r w:rsidR="0075187F" w:rsidRPr="005C1B8A">
        <w:t xml:space="preserve"> </w:t>
      </w:r>
      <w:r w:rsidR="00CD5E90" w:rsidRPr="005C1B8A">
        <w:t xml:space="preserve">members </w:t>
      </w:r>
      <w:r w:rsidR="00586CDD" w:rsidRPr="005C1B8A">
        <w:t>facilitated</w:t>
      </w:r>
      <w:r w:rsidR="00CD5E90" w:rsidRPr="005C1B8A">
        <w:t xml:space="preserve"> discussions</w:t>
      </w:r>
      <w:r w:rsidRPr="005C1B8A">
        <w:t>.</w:t>
      </w:r>
      <w:r w:rsidR="00292DFA" w:rsidRPr="005C1B8A">
        <w:t xml:space="preserve"> </w:t>
      </w:r>
      <w:r w:rsidRPr="005C1B8A">
        <w:t>Summaries</w:t>
      </w:r>
      <w:r w:rsidRPr="005C1B8A" w:rsidDel="00BA5CAA">
        <w:t xml:space="preserve"> </w:t>
      </w:r>
      <w:r w:rsidR="00CD5E90" w:rsidRPr="005C1B8A">
        <w:t xml:space="preserve">of the </w:t>
      </w:r>
      <w:hyperlink r:id="rId18" w:anchor=":~:text=The%20THRIVE%202030%20Workforce%20and,of%20domestic%20and%20international%20visitors." w:history="1">
        <w:r w:rsidR="00CD5E90" w:rsidRPr="005C1B8A">
          <w:rPr>
            <w:rStyle w:val="Hyperlink"/>
          </w:rPr>
          <w:t>meetings</w:t>
        </w:r>
      </w:hyperlink>
      <w:r w:rsidR="00944D46" w:rsidRPr="005C1B8A">
        <w:t xml:space="preserve"> and the </w:t>
      </w:r>
      <w:hyperlink r:id="rId19" w:history="1">
        <w:r w:rsidR="00944D46" w:rsidRPr="005C1B8A">
          <w:rPr>
            <w:rStyle w:val="Hyperlink"/>
          </w:rPr>
          <w:t>Tourism Jobs Summit</w:t>
        </w:r>
      </w:hyperlink>
      <w:r w:rsidR="00CD5E90" w:rsidRPr="005C1B8A">
        <w:t xml:space="preserve"> </w:t>
      </w:r>
      <w:r w:rsidRPr="005C1B8A">
        <w:t xml:space="preserve">are available on Austrade’s website. </w:t>
      </w:r>
    </w:p>
    <w:p w14:paraId="6F1E9878" w14:textId="77777777" w:rsidR="00505D05" w:rsidRPr="00247B6B" w:rsidRDefault="00505D05" w:rsidP="00247B6B">
      <w:pPr>
        <w:pStyle w:val="Heading3"/>
      </w:pPr>
      <w:r w:rsidRPr="00247B6B">
        <w:t>The Tourism Jobs Summit</w:t>
      </w:r>
    </w:p>
    <w:p w14:paraId="15129B1D" w14:textId="21AE114E" w:rsidR="00664CCF" w:rsidRPr="00664CCF" w:rsidRDefault="00664CCF" w:rsidP="005C1B8A">
      <w:pPr>
        <w:rPr>
          <w:color w:val="000000" w:themeColor="text1"/>
        </w:rPr>
      </w:pPr>
      <w:r>
        <w:t xml:space="preserve">The </w:t>
      </w:r>
      <w:r w:rsidR="00C72BC2">
        <w:t>Tourism</w:t>
      </w:r>
      <w:r>
        <w:t xml:space="preserve"> Jobs Summit was hosted by </w:t>
      </w:r>
      <w:r w:rsidRPr="009F054C">
        <w:t>Minister for T</w:t>
      </w:r>
      <w:r w:rsidR="006E0F08">
        <w:t>rade and Tourism</w:t>
      </w:r>
      <w:r w:rsidRPr="009F054C">
        <w:t xml:space="preserve">, Senator the Hon Don Farrell </w:t>
      </w:r>
      <w:r>
        <w:t xml:space="preserve">on 30 August 2022, and brought </w:t>
      </w:r>
      <w:r w:rsidRPr="003E3AE9">
        <w:t xml:space="preserve">together </w:t>
      </w:r>
      <w:r w:rsidR="007A2B92">
        <w:t xml:space="preserve">over </w:t>
      </w:r>
      <w:r w:rsidRPr="003E3AE9">
        <w:t>70 representatives from tourism industry associations, unions, business, academia</w:t>
      </w:r>
      <w:r>
        <w:t xml:space="preserve"> and</w:t>
      </w:r>
      <w:r w:rsidRPr="003E3AE9">
        <w:t xml:space="preserve"> </w:t>
      </w:r>
      <w:r w:rsidR="00786802">
        <w:t>Australian</w:t>
      </w:r>
      <w:r w:rsidRPr="003E3AE9">
        <w:t xml:space="preserve"> </w:t>
      </w:r>
      <w:r w:rsidR="006E0F08">
        <w:t xml:space="preserve">and </w:t>
      </w:r>
      <w:r w:rsidR="00262E8C">
        <w:t>state and territory</w:t>
      </w:r>
      <w:r w:rsidRPr="003E3AE9">
        <w:t xml:space="preserve"> </w:t>
      </w:r>
      <w:r w:rsidR="00262E8C">
        <w:t>g</w:t>
      </w:r>
      <w:r w:rsidR="00262E8C" w:rsidRPr="003E3AE9">
        <w:t>overnments</w:t>
      </w:r>
      <w:r w:rsidRPr="003E3AE9">
        <w:t>.</w:t>
      </w:r>
      <w:r>
        <w:t xml:space="preserve"> The objective was </w:t>
      </w:r>
      <w:r w:rsidRPr="1232C309" w:rsidDel="00B72E29">
        <w:rPr>
          <w:rStyle w:val="normaltextrun"/>
          <w:rFonts w:ascii="Verdana" w:eastAsia="Verdana" w:hAnsi="Verdana" w:cs="Verdana"/>
          <w:color w:val="000000" w:themeColor="text1"/>
        </w:rPr>
        <w:t xml:space="preserve">to </w:t>
      </w:r>
      <w:r w:rsidRPr="1232C309">
        <w:rPr>
          <w:rStyle w:val="normaltextrun"/>
          <w:rFonts w:ascii="Verdana" w:eastAsia="Verdana" w:hAnsi="Verdana" w:cs="Verdana"/>
          <w:color w:val="000000" w:themeColor="text1"/>
        </w:rPr>
        <w:t xml:space="preserve">collaborate on innovative ways to address workforce challenges. </w:t>
      </w:r>
    </w:p>
    <w:p w14:paraId="588D5490" w14:textId="23EF9B46" w:rsidR="00505D05" w:rsidRPr="00D9787E" w:rsidRDefault="00505D05" w:rsidP="00D9787E">
      <w:r w:rsidRPr="00D9787E">
        <w:t>Working Group members led discussions to capture key workforce priorities for the visitor economy. Participants suggested ideas to address workforce challenges under priority themes including structural issues, domestic and international workforce, skills capability, and promoting the visitor economy as a career of choice</w:t>
      </w:r>
      <w:r w:rsidRPr="00D9787E" w:rsidDel="002B3054">
        <w:t>.</w:t>
      </w:r>
      <w:r w:rsidRPr="00D9787E">
        <w:t xml:space="preserve"> </w:t>
      </w:r>
      <w:hyperlink r:id="rId20" w:history="1">
        <w:r w:rsidRPr="00F854EE">
          <w:rPr>
            <w:rStyle w:val="Hyperlink"/>
          </w:rPr>
          <w:t>Outcomes from the Summit</w:t>
        </w:r>
      </w:hyperlink>
      <w:r w:rsidRPr="00D9787E">
        <w:t xml:space="preserve"> have been published on </w:t>
      </w:r>
      <w:r w:rsidR="00F854EE" w:rsidRPr="00E70172">
        <w:t>Austrade’s website.</w:t>
      </w:r>
      <w:r w:rsidRPr="00D9787E">
        <w:t xml:space="preserve"> </w:t>
      </w:r>
    </w:p>
    <w:p w14:paraId="54DE4C36" w14:textId="2AA9C1BD" w:rsidR="00505D05" w:rsidRPr="00D9787E" w:rsidRDefault="00505D05" w:rsidP="00D9787E">
      <w:r w:rsidRPr="00D9787E">
        <w:t>Key priority actions from the Summit have directly informed the development of the Visitor Economy Workforce and Skills Interim Action Plan (the Action Plan), the Government’s</w:t>
      </w:r>
      <w:r w:rsidRPr="00D9787E" w:rsidDel="00020B01">
        <w:t xml:space="preserve"> </w:t>
      </w:r>
      <w:hyperlink r:id="rId21" w:history="1">
        <w:r w:rsidRPr="00D9787E">
          <w:rPr>
            <w:rStyle w:val="Hyperlink"/>
          </w:rPr>
          <w:t>Jobs and Skills Summit</w:t>
        </w:r>
      </w:hyperlink>
      <w:r w:rsidRPr="00D9787E">
        <w:t>,</w:t>
      </w:r>
      <w:r w:rsidRPr="00D9787E" w:rsidDel="007A5383">
        <w:t xml:space="preserve"> </w:t>
      </w:r>
      <w:r w:rsidRPr="00D9787E">
        <w:t xml:space="preserve">and Austrade’s input to the Government’s Employment White Paper (led by Treasury) and </w:t>
      </w:r>
      <w:hyperlink r:id="rId22" w:history="1">
        <w:r w:rsidRPr="00D9787E">
          <w:rPr>
            <w:rStyle w:val="Hyperlink"/>
          </w:rPr>
          <w:t>Migration Review</w:t>
        </w:r>
      </w:hyperlink>
      <w:r w:rsidRPr="00D9787E">
        <w:t xml:space="preserve"> (led by </w:t>
      </w:r>
      <w:r w:rsidR="003A3FFE">
        <w:t xml:space="preserve">the </w:t>
      </w:r>
      <w:r w:rsidRPr="00D9787E">
        <w:t xml:space="preserve">Department of Home Affairs). </w:t>
      </w:r>
    </w:p>
    <w:p w14:paraId="11151AE9" w14:textId="219E66E6" w:rsidR="0022354A" w:rsidRPr="00AA52A1" w:rsidRDefault="003C3504" w:rsidP="00AA52A1">
      <w:pPr>
        <w:pStyle w:val="Heading3"/>
      </w:pPr>
      <w:r>
        <w:t xml:space="preserve">Engagement with Government Employment </w:t>
      </w:r>
      <w:r w:rsidR="00FB3634">
        <w:t>White Paper</w:t>
      </w:r>
    </w:p>
    <w:p w14:paraId="53EE568A" w14:textId="370D0E53" w:rsidR="0024123B" w:rsidRPr="00D9787E" w:rsidRDefault="0022354A" w:rsidP="00D9787E">
      <w:r w:rsidRPr="00D9787E">
        <w:t xml:space="preserve">On 5 August 2022, members of the Working Group participated in a briefing provided by </w:t>
      </w:r>
      <w:r w:rsidR="0031136E" w:rsidRPr="00D9787E">
        <w:t>Treasury</w:t>
      </w:r>
      <w:r w:rsidR="00613E0E" w:rsidRPr="00D9787E">
        <w:t xml:space="preserve"> to hear directly about the development of the Government’s </w:t>
      </w:r>
      <w:hyperlink r:id="rId23" w:history="1">
        <w:r w:rsidR="00FD2BAA" w:rsidRPr="00D9787E">
          <w:rPr>
            <w:rStyle w:val="Hyperlink"/>
          </w:rPr>
          <w:t xml:space="preserve">Employment </w:t>
        </w:r>
        <w:r w:rsidR="00613E0E" w:rsidRPr="00D9787E">
          <w:rPr>
            <w:rStyle w:val="Hyperlink"/>
          </w:rPr>
          <w:t>White Paper</w:t>
        </w:r>
      </w:hyperlink>
      <w:r w:rsidRPr="00D9787E">
        <w:t xml:space="preserve">. Members </w:t>
      </w:r>
      <w:r w:rsidR="009329DE" w:rsidRPr="00D9787E">
        <w:t xml:space="preserve">actively contributed </w:t>
      </w:r>
      <w:r w:rsidR="00B9279D" w:rsidRPr="00D9787E">
        <w:t xml:space="preserve">ideas and key issues </w:t>
      </w:r>
      <w:r w:rsidR="000B7DB1" w:rsidRPr="00D9787E">
        <w:t>from the perspective</w:t>
      </w:r>
      <w:r w:rsidR="002F371C" w:rsidRPr="00D9787E">
        <w:t xml:space="preserve"> of the </w:t>
      </w:r>
      <w:r w:rsidR="001532AE">
        <w:t>v</w:t>
      </w:r>
      <w:r w:rsidR="002F371C" w:rsidRPr="00D9787E">
        <w:t xml:space="preserve">isitor </w:t>
      </w:r>
      <w:r w:rsidR="001532AE">
        <w:t>e</w:t>
      </w:r>
      <w:r w:rsidR="002C146B" w:rsidRPr="00D9787E">
        <w:t>conomy</w:t>
      </w:r>
      <w:r w:rsidR="00B77C84" w:rsidRPr="00D9787E">
        <w:t xml:space="preserve"> to </w:t>
      </w:r>
      <w:r w:rsidR="00797A1F" w:rsidRPr="00D9787E">
        <w:t>the Employment White Paper Taskforce</w:t>
      </w:r>
      <w:r w:rsidRPr="00D9787E" w:rsidDel="00797A1F">
        <w:t>.</w:t>
      </w:r>
    </w:p>
    <w:p w14:paraId="4766D6BA" w14:textId="77777777" w:rsidR="003B7623" w:rsidRPr="00247B6B" w:rsidRDefault="003B7623" w:rsidP="00247B6B">
      <w:pPr>
        <w:pStyle w:val="Heading3"/>
      </w:pPr>
      <w:r w:rsidRPr="00247B6B">
        <w:t xml:space="preserve">Research </w:t>
      </w:r>
    </w:p>
    <w:p w14:paraId="1CA9AA52" w14:textId="657BA309" w:rsidR="00AB7B5C" w:rsidRPr="00D9787E" w:rsidRDefault="003B7623" w:rsidP="00D9787E">
      <w:r w:rsidRPr="00D9787E">
        <w:t xml:space="preserve">The Working Group </w:t>
      </w:r>
      <w:r w:rsidR="00952310" w:rsidRPr="00D9787E">
        <w:t>set</w:t>
      </w:r>
      <w:r w:rsidRPr="00D9787E" w:rsidDel="00952310">
        <w:t xml:space="preserve"> a </w:t>
      </w:r>
      <w:r w:rsidRPr="00D9787E">
        <w:t xml:space="preserve">research agenda to </w:t>
      </w:r>
      <w:r w:rsidR="00952310" w:rsidRPr="00D9787E">
        <w:t xml:space="preserve">better </w:t>
      </w:r>
      <w:r w:rsidRPr="00D9787E">
        <w:t xml:space="preserve">understand the workforce and skills issues facing the visitor economy. </w:t>
      </w:r>
    </w:p>
    <w:p w14:paraId="5E6B35DD" w14:textId="1A769ABE" w:rsidR="00444277" w:rsidRPr="00D9787E" w:rsidRDefault="003B7623" w:rsidP="00D9787E">
      <w:r w:rsidRPr="00D9787E">
        <w:t>Based on</w:t>
      </w:r>
      <w:r w:rsidRPr="00D9787E" w:rsidDel="001F65A5">
        <w:t xml:space="preserve"> </w:t>
      </w:r>
      <w:r w:rsidR="001F65A5" w:rsidRPr="00D9787E">
        <w:t>member</w:t>
      </w:r>
      <w:r w:rsidR="00154B5A" w:rsidRPr="00D9787E">
        <w:t>s’</w:t>
      </w:r>
      <w:r w:rsidR="001F65A5" w:rsidRPr="00D9787E">
        <w:t xml:space="preserve"> </w:t>
      </w:r>
      <w:r w:rsidRPr="00D9787E">
        <w:t>indicated priorities, a</w:t>
      </w:r>
      <w:r w:rsidR="00EF3889" w:rsidRPr="00D9787E">
        <w:t xml:space="preserve"> literature review</w:t>
      </w:r>
      <w:r w:rsidRPr="00D9787E">
        <w:t xml:space="preserve"> report was developed by Swinburne University that investigated ways to promote </w:t>
      </w:r>
      <w:hyperlink r:id="rId24">
        <w:r w:rsidRPr="00D9787E">
          <w:rPr>
            <w:rStyle w:val="Hyperlink"/>
          </w:rPr>
          <w:t>the visitor economy as a career of choice</w:t>
        </w:r>
      </w:hyperlink>
      <w:r w:rsidRPr="00D9787E">
        <w:t xml:space="preserve">, while building competitiveness and resilience for businesses. Further, Austrade has assisted in fostering a </w:t>
      </w:r>
      <w:r w:rsidRPr="00D9787E">
        <w:lastRenderedPageBreak/>
        <w:t xml:space="preserve">relationship between the Working Group and the Council </w:t>
      </w:r>
      <w:r w:rsidR="00A45576" w:rsidRPr="00D9787E">
        <w:t>for</w:t>
      </w:r>
      <w:r w:rsidRPr="00D9787E">
        <w:t xml:space="preserve"> Australasian Tourism and Hospitality Education (CAUTHE).</w:t>
      </w:r>
      <w:r w:rsidR="00DA544E" w:rsidRPr="00D9787E">
        <w:t xml:space="preserve"> </w:t>
      </w:r>
      <w:r w:rsidR="004F1BBE" w:rsidRPr="00D9787E">
        <w:t>CAUTHE provided Austrade</w:t>
      </w:r>
      <w:r w:rsidR="008024DA" w:rsidRPr="00D9787E">
        <w:t xml:space="preserve"> and the Working Group</w:t>
      </w:r>
      <w:r w:rsidR="004F1BBE" w:rsidRPr="00D9787E">
        <w:t xml:space="preserve"> with a</w:t>
      </w:r>
      <w:r w:rsidR="00F53C0D" w:rsidRPr="00D9787E">
        <w:t xml:space="preserve"> list of ongoing and </w:t>
      </w:r>
      <w:r w:rsidR="008024DA" w:rsidRPr="00D9787E">
        <w:t xml:space="preserve">completed research </w:t>
      </w:r>
      <w:r w:rsidR="006C521F" w:rsidRPr="00D9787E">
        <w:t xml:space="preserve">into </w:t>
      </w:r>
      <w:r w:rsidR="001532AE">
        <w:t>v</w:t>
      </w:r>
      <w:r w:rsidR="006C521F" w:rsidRPr="00D9787E">
        <w:t xml:space="preserve">isitor </w:t>
      </w:r>
      <w:r w:rsidR="001532AE">
        <w:t>e</w:t>
      </w:r>
      <w:r w:rsidR="006C521F" w:rsidRPr="00D9787E">
        <w:t xml:space="preserve">conomy workforce issues, to </w:t>
      </w:r>
      <w:r w:rsidR="005A22CD" w:rsidRPr="00D9787E">
        <w:t xml:space="preserve">further help understand </w:t>
      </w:r>
      <w:r w:rsidR="00406366" w:rsidRPr="00D9787E">
        <w:t>workforce challenges.</w:t>
      </w:r>
    </w:p>
    <w:p w14:paraId="0396C8A2" w14:textId="2870A7EF" w:rsidR="0072321D" w:rsidRPr="00C821C6" w:rsidRDefault="0072321D" w:rsidP="00C821C6">
      <w:pPr>
        <w:pStyle w:val="Heading3"/>
      </w:pPr>
      <w:r w:rsidRPr="00C821C6">
        <w:t xml:space="preserve">Visitor Economy Workforce and Skills </w:t>
      </w:r>
      <w:r w:rsidR="00D7691F" w:rsidRPr="00C821C6">
        <w:t xml:space="preserve">Interim </w:t>
      </w:r>
      <w:r w:rsidRPr="00C821C6">
        <w:t>Action Plan</w:t>
      </w:r>
    </w:p>
    <w:p w14:paraId="038DDEB6" w14:textId="0D5EDAE1" w:rsidR="00D07737" w:rsidRPr="00D9787E" w:rsidRDefault="7775F899" w:rsidP="00D9787E">
      <w:r w:rsidRPr="00D9787E">
        <w:t>Overseeing</w:t>
      </w:r>
      <w:r w:rsidR="77AC50FD" w:rsidRPr="00D9787E">
        <w:t xml:space="preserve"> the</w:t>
      </w:r>
      <w:r w:rsidR="1A42C9CF" w:rsidRPr="00D9787E">
        <w:t xml:space="preserve"> development of the </w:t>
      </w:r>
      <w:r w:rsidR="1A42C9CF" w:rsidRPr="00D9787E" w:rsidDel="00C94F7F">
        <w:t>Action Plan</w:t>
      </w:r>
      <w:r w:rsidRPr="00D9787E" w:rsidDel="00C94F7F">
        <w:t xml:space="preserve"> </w:t>
      </w:r>
      <w:r w:rsidRPr="00D9787E">
        <w:t>was the</w:t>
      </w:r>
      <w:r w:rsidR="779E8AE5" w:rsidRPr="00D9787E">
        <w:t xml:space="preserve"> </w:t>
      </w:r>
      <w:r w:rsidR="00F64B7F" w:rsidRPr="00D9787E">
        <w:t>main</w:t>
      </w:r>
      <w:r w:rsidRPr="00D9787E">
        <w:t xml:space="preserve"> priority for the Working Group</w:t>
      </w:r>
      <w:r w:rsidR="1A42C9CF" w:rsidRPr="00D9787E">
        <w:t xml:space="preserve">. The Action Plan is </w:t>
      </w:r>
      <w:r w:rsidR="2A50A8EF" w:rsidRPr="00D9787E">
        <w:t>a</w:t>
      </w:r>
      <w:r w:rsidR="007B394E" w:rsidRPr="00D9787E">
        <w:t xml:space="preserve">n interim document, pending the development of </w:t>
      </w:r>
      <w:r w:rsidR="1A42C9CF" w:rsidRPr="00D9787E">
        <w:t xml:space="preserve">the </w:t>
      </w:r>
      <w:r w:rsidR="1A42C9CF" w:rsidRPr="00D9787E">
        <w:rPr>
          <w:i/>
          <w:iCs/>
        </w:rPr>
        <w:t>Visitor Economy Workforce and Skills Long-Term Strategy</w:t>
      </w:r>
      <w:r w:rsidR="1A42C9CF" w:rsidRPr="00D9787E">
        <w:t xml:space="preserve"> – a key action from THRIVE 2030. </w:t>
      </w:r>
      <w:r w:rsidR="00472704" w:rsidRPr="00D9787E">
        <w:t>The Action Plan has five key themes</w:t>
      </w:r>
      <w:r w:rsidR="00DE1879" w:rsidRPr="00D9787E">
        <w:t xml:space="preserve"> that align with </w:t>
      </w:r>
      <w:r w:rsidR="001E414E" w:rsidRPr="00D9787E">
        <w:t xml:space="preserve">industry </w:t>
      </w:r>
      <w:r w:rsidR="008B2AF6" w:rsidRPr="00D9787E">
        <w:t>priorities</w:t>
      </w:r>
      <w:r w:rsidR="00472704" w:rsidRPr="00D9787E">
        <w:t xml:space="preserve">. It sets out objectives, </w:t>
      </w:r>
      <w:r w:rsidR="006C77CA" w:rsidRPr="00D9787E">
        <w:t xml:space="preserve">funded actions, </w:t>
      </w:r>
      <w:r w:rsidR="00472704" w:rsidRPr="00D9787E">
        <w:t xml:space="preserve">future </w:t>
      </w:r>
      <w:r w:rsidR="00B56FCB" w:rsidRPr="00D9787E">
        <w:t>opportunities,</w:t>
      </w:r>
      <w:r w:rsidR="00472704" w:rsidRPr="00D9787E">
        <w:t xml:space="preserve"> </w:t>
      </w:r>
      <w:r w:rsidR="006E0250" w:rsidRPr="00D9787E">
        <w:t xml:space="preserve">and </w:t>
      </w:r>
      <w:r w:rsidR="00710C10" w:rsidRPr="00D9787E">
        <w:t xml:space="preserve">potential </w:t>
      </w:r>
      <w:r w:rsidR="0012506C" w:rsidRPr="00D9787E">
        <w:t>measurements</w:t>
      </w:r>
      <w:r w:rsidR="00710C10" w:rsidRPr="00D9787E">
        <w:t xml:space="preserve"> </w:t>
      </w:r>
      <w:r w:rsidR="3F87332E" w:rsidRPr="00D9787E">
        <w:t xml:space="preserve">to support the recovery </w:t>
      </w:r>
      <w:r w:rsidR="009D5CC2" w:rsidRPr="00D9787E">
        <w:t xml:space="preserve">and development </w:t>
      </w:r>
      <w:r w:rsidR="3F87332E" w:rsidRPr="00D9787E">
        <w:t xml:space="preserve">of the </w:t>
      </w:r>
      <w:r w:rsidR="002A391E" w:rsidRPr="00D9787E">
        <w:t>visitor economy</w:t>
      </w:r>
      <w:r w:rsidR="3F87332E" w:rsidRPr="00D9787E">
        <w:t xml:space="preserve"> workforce</w:t>
      </w:r>
      <w:r w:rsidR="00710C10" w:rsidRPr="00D9787E">
        <w:t>.</w:t>
      </w:r>
      <w:r w:rsidR="006E0250" w:rsidRPr="00D9787E">
        <w:t xml:space="preserve"> </w:t>
      </w:r>
      <w:r w:rsidR="00472704" w:rsidRPr="00D9787E">
        <w:t xml:space="preserve">The actions reflect work underway across </w:t>
      </w:r>
      <w:r w:rsidR="007B394E" w:rsidRPr="00D9787E">
        <w:t>Australian</w:t>
      </w:r>
      <w:r w:rsidR="00472704" w:rsidRPr="00D9787E">
        <w:t xml:space="preserve">, </w:t>
      </w:r>
      <w:r w:rsidR="00262E8C">
        <w:t>state and territory</w:t>
      </w:r>
      <w:r w:rsidR="00472704" w:rsidRPr="00D9787E">
        <w:t xml:space="preserve"> </w:t>
      </w:r>
      <w:r w:rsidR="00262E8C">
        <w:t>g</w:t>
      </w:r>
      <w:r w:rsidR="00262E8C" w:rsidRPr="00D9787E">
        <w:t xml:space="preserve">overnments </w:t>
      </w:r>
      <w:r w:rsidR="00472704" w:rsidRPr="00D9787E">
        <w:t>and industry</w:t>
      </w:r>
      <w:r w:rsidR="009317DA">
        <w:t>. They</w:t>
      </w:r>
      <w:r w:rsidR="004540BC" w:rsidRPr="00D9787E">
        <w:t xml:space="preserve"> </w:t>
      </w:r>
      <w:r w:rsidR="008D1D31">
        <w:t>have</w:t>
      </w:r>
      <w:r w:rsidR="008D1D31" w:rsidRPr="00D9787E">
        <w:t xml:space="preserve"> </w:t>
      </w:r>
      <w:r w:rsidR="004540BC" w:rsidRPr="00D9787E">
        <w:t>been informed by consultation</w:t>
      </w:r>
      <w:r w:rsidR="00C07482" w:rsidRPr="00D9787E">
        <w:t xml:space="preserve"> among these stakeholder groups</w:t>
      </w:r>
      <w:r w:rsidR="00406366" w:rsidRPr="00D9787E">
        <w:t xml:space="preserve"> as well as the outcomes generated from the T</w:t>
      </w:r>
      <w:r w:rsidR="000E5DDD" w:rsidRPr="00D9787E">
        <w:t>ourism Jobs Summit</w:t>
      </w:r>
      <w:r w:rsidR="00C07482" w:rsidRPr="00D9787E">
        <w:t>.</w:t>
      </w:r>
      <w:r w:rsidR="00472704" w:rsidRPr="00D9787E">
        <w:t xml:space="preserve"> The Action Plan </w:t>
      </w:r>
      <w:r w:rsidR="008D1D31">
        <w:t>will</w:t>
      </w:r>
      <w:r w:rsidR="00692ECA" w:rsidRPr="00D9787E">
        <w:t xml:space="preserve"> be </w:t>
      </w:r>
      <w:r w:rsidR="00472704" w:rsidRPr="00D9787E">
        <w:t>published on Austrade’s website</w:t>
      </w:r>
      <w:r w:rsidR="00A44961" w:rsidRPr="00D9787E">
        <w:t xml:space="preserve"> and </w:t>
      </w:r>
      <w:r w:rsidR="001551D1" w:rsidRPr="00D9787E">
        <w:t xml:space="preserve">will be </w:t>
      </w:r>
      <w:r w:rsidR="006E0F08" w:rsidRPr="00D9787E">
        <w:t xml:space="preserve">in place </w:t>
      </w:r>
      <w:r w:rsidR="001551D1" w:rsidRPr="00D9787E">
        <w:t xml:space="preserve">for </w:t>
      </w:r>
      <w:r w:rsidR="00A44961" w:rsidRPr="00D9787E">
        <w:t>12-18 months</w:t>
      </w:r>
      <w:r w:rsidR="00472704" w:rsidRPr="00D9787E">
        <w:t xml:space="preserve">. </w:t>
      </w:r>
    </w:p>
    <w:p w14:paraId="52249E73" w14:textId="689F2389" w:rsidR="0097347F" w:rsidRDefault="00540EBB" w:rsidP="0097347F">
      <w:pPr>
        <w:pStyle w:val="Heading2"/>
      </w:pPr>
      <w:r>
        <w:t xml:space="preserve">Looking </w:t>
      </w:r>
      <w:r w:rsidR="00B33FFA">
        <w:t>f</w:t>
      </w:r>
      <w:r>
        <w:t>orward</w:t>
      </w:r>
    </w:p>
    <w:p w14:paraId="0BCCA5A2" w14:textId="689A6EE1" w:rsidR="00AE531F" w:rsidRDefault="00AE531F" w:rsidP="00AE531F">
      <w:pPr>
        <w:pStyle w:val="Heading3"/>
      </w:pPr>
      <w:r>
        <w:t xml:space="preserve">the </w:t>
      </w:r>
      <w:r w:rsidR="00A53A4D">
        <w:t>Visitor Economy Workforce</w:t>
      </w:r>
      <w:r w:rsidR="00D27812">
        <w:t xml:space="preserve"> and skills</w:t>
      </w:r>
      <w:r w:rsidR="00A53A4D">
        <w:t xml:space="preserve"> </w:t>
      </w:r>
      <w:r w:rsidR="00D27812">
        <w:t xml:space="preserve">Long-Term </w:t>
      </w:r>
      <w:r>
        <w:t>Strategy</w:t>
      </w:r>
      <w:r w:rsidR="00D27812" w:rsidRPr="00D27812">
        <w:t xml:space="preserve"> </w:t>
      </w:r>
    </w:p>
    <w:p w14:paraId="0F329D2D" w14:textId="13AE05E0" w:rsidR="00041EF9" w:rsidRPr="00D27812" w:rsidRDefault="005F4AED" w:rsidP="005577DC">
      <w:r>
        <w:t xml:space="preserve">The </w:t>
      </w:r>
      <w:r w:rsidR="006E0F08">
        <w:t xml:space="preserve">Working Group agreed at its first meeting that </w:t>
      </w:r>
      <w:r w:rsidR="00D27812">
        <w:t>development of the long-term</w:t>
      </w:r>
      <w:r w:rsidR="009055DF">
        <w:t xml:space="preserve"> </w:t>
      </w:r>
      <w:r w:rsidR="00D70A0A">
        <w:t xml:space="preserve">strategy </w:t>
      </w:r>
      <w:r w:rsidR="006E0F08">
        <w:t>would be a core focus for the group</w:t>
      </w:r>
      <w:r w:rsidR="00CE75C8">
        <w:t xml:space="preserve">. The strategy </w:t>
      </w:r>
      <w:r w:rsidR="0001443B">
        <w:t>will focus on measure</w:t>
      </w:r>
      <w:r w:rsidR="00D70A0A">
        <w:t>s</w:t>
      </w:r>
      <w:r w:rsidR="0001443B">
        <w:t xml:space="preserve"> that increase workplace productivity, increase labour </w:t>
      </w:r>
      <w:proofErr w:type="gramStart"/>
      <w:r w:rsidR="0001443B">
        <w:t>supply</w:t>
      </w:r>
      <w:proofErr w:type="gramEnd"/>
      <w:r w:rsidR="003854EE">
        <w:t xml:space="preserve"> and </w:t>
      </w:r>
      <w:r w:rsidR="00EB273D">
        <w:t xml:space="preserve">build workforce </w:t>
      </w:r>
      <w:r w:rsidR="009C7314">
        <w:t>capability</w:t>
      </w:r>
      <w:r w:rsidR="00C552AF">
        <w:t>. It</w:t>
      </w:r>
      <w:r w:rsidR="00AF1BF3">
        <w:t xml:space="preserve"> is due to be delivered within two years o</w:t>
      </w:r>
      <w:r w:rsidR="00D70A0A">
        <w:t>f convening the Working Group</w:t>
      </w:r>
      <w:r w:rsidR="002A4F46">
        <w:t>. It</w:t>
      </w:r>
      <w:r w:rsidR="00D70A0A">
        <w:t xml:space="preserve"> </w:t>
      </w:r>
      <w:r w:rsidR="006E0F08">
        <w:t xml:space="preserve">was also agreed that the outcomes of the </w:t>
      </w:r>
      <w:r w:rsidR="008E564D">
        <w:t xml:space="preserve">Employment White Paper and Migration Review </w:t>
      </w:r>
      <w:r w:rsidR="006E0F08">
        <w:t xml:space="preserve">were both relevant to the strategy and that those outcomes would be </w:t>
      </w:r>
      <w:proofErr w:type="gramStart"/>
      <w:r w:rsidR="006E0F08">
        <w:t>taken into account</w:t>
      </w:r>
      <w:proofErr w:type="gramEnd"/>
      <w:r w:rsidR="006E0F08">
        <w:t xml:space="preserve"> </w:t>
      </w:r>
      <w:r w:rsidR="0040371E">
        <w:t>when</w:t>
      </w:r>
      <w:r w:rsidR="006E0F08">
        <w:t xml:space="preserve"> </w:t>
      </w:r>
      <w:r w:rsidR="0040371E">
        <w:t xml:space="preserve">developing </w:t>
      </w:r>
      <w:r w:rsidR="006E0F08">
        <w:t xml:space="preserve">the </w:t>
      </w:r>
      <w:r w:rsidR="0091700E">
        <w:t>s</w:t>
      </w:r>
      <w:r w:rsidR="006E0F08">
        <w:t>trategy</w:t>
      </w:r>
      <w:r w:rsidR="008E564D">
        <w:t xml:space="preserve">. </w:t>
      </w:r>
    </w:p>
    <w:p w14:paraId="5D4013F7" w14:textId="60E3FDBD" w:rsidR="008B7E52" w:rsidRDefault="008B7E52" w:rsidP="008B7E52">
      <w:r>
        <w:t xml:space="preserve">The </w:t>
      </w:r>
      <w:r w:rsidR="00A6756A" w:rsidRPr="005577DC">
        <w:t>Employment White Paper</w:t>
      </w:r>
      <w:r>
        <w:t xml:space="preserve"> will develop a framework for building </w:t>
      </w:r>
      <w:r w:rsidR="002D6A3E">
        <w:t xml:space="preserve">a </w:t>
      </w:r>
      <w:r>
        <w:t xml:space="preserve">better trained and more productive workforce. This framework is expected to include policy approaches relevant to building tourism workforce capability that can be leveraged in the development of the long-term strategy. </w:t>
      </w:r>
      <w:r w:rsidR="004D436D">
        <w:t xml:space="preserve">The White Paper is expected to be released in September 2023. </w:t>
      </w:r>
    </w:p>
    <w:p w14:paraId="2B551DAF" w14:textId="6BE3D261" w:rsidR="00CD5786" w:rsidRPr="001A4783" w:rsidRDefault="00CD5786" w:rsidP="00CD5786">
      <w:r w:rsidRPr="001A4783">
        <w:t xml:space="preserve">The Review of Australia’s Migration System will inform the development of the Government’s future Migration Strategy: </w:t>
      </w:r>
      <w:r w:rsidRPr="001A4783">
        <w:rPr>
          <w:i/>
        </w:rPr>
        <w:t xml:space="preserve">A Migration System for a more prosperous and secure Australia. </w:t>
      </w:r>
      <w:r w:rsidRPr="001A4783">
        <w:t xml:space="preserve">One of the aims of the Strategy is to ensure Australia’s migration system facilitates the entry of skilled migrants to complement the national workforce. The Review report and Outline of the Government’s Migration </w:t>
      </w:r>
      <w:r w:rsidR="0091700E">
        <w:t>S</w:t>
      </w:r>
      <w:r w:rsidRPr="001A4783">
        <w:t xml:space="preserve">trategy were released in April 2023. The national Migration </w:t>
      </w:r>
      <w:r w:rsidR="0091700E">
        <w:t>S</w:t>
      </w:r>
      <w:r w:rsidRPr="001A4783">
        <w:t>trategy is expected to be released in late 2023.</w:t>
      </w:r>
    </w:p>
    <w:p w14:paraId="4010FD4D" w14:textId="1D772474" w:rsidR="008B7E52" w:rsidRDefault="45EA9EA5" w:rsidP="008B7E52">
      <w:pPr>
        <w:pStyle w:val="Heading3"/>
      </w:pPr>
      <w:r>
        <w:t xml:space="preserve">Future </w:t>
      </w:r>
      <w:r w:rsidR="72A863BF">
        <w:t>Opportunities</w:t>
      </w:r>
    </w:p>
    <w:p w14:paraId="4118A0D6" w14:textId="5A84DA63" w:rsidR="00DA233A" w:rsidRDefault="00DA233A" w:rsidP="00DA233A">
      <w:r>
        <w:t xml:space="preserve">The Working Group will hold its </w:t>
      </w:r>
      <w:r w:rsidR="00355999">
        <w:t>next</w:t>
      </w:r>
      <w:r>
        <w:t xml:space="preserve"> meeting in June 2023 to determine the group’s priorities over the next 12 months.</w:t>
      </w:r>
      <w:r w:rsidR="0083398C">
        <w:t xml:space="preserve"> As part of </w:t>
      </w:r>
      <w:r w:rsidR="008151F8">
        <w:t>its future agenda, the following work will continue:</w:t>
      </w:r>
    </w:p>
    <w:p w14:paraId="32D3C2D6" w14:textId="7F13B2E8" w:rsidR="00AF464D" w:rsidRPr="00166AB7" w:rsidRDefault="00AF464D" w:rsidP="00166AB7">
      <w:pPr>
        <w:pStyle w:val="Heading4"/>
        <w:numPr>
          <w:ilvl w:val="0"/>
          <w:numId w:val="33"/>
        </w:numPr>
        <w:rPr>
          <w:color w:val="auto"/>
        </w:rPr>
      </w:pPr>
      <w:r w:rsidRPr="00166AB7">
        <w:rPr>
          <w:color w:val="auto"/>
        </w:rPr>
        <w:t xml:space="preserve">Workforce </w:t>
      </w:r>
      <w:r w:rsidR="009315E1" w:rsidRPr="00166AB7">
        <w:rPr>
          <w:color w:val="auto"/>
        </w:rPr>
        <w:t>d</w:t>
      </w:r>
      <w:r w:rsidRPr="00166AB7">
        <w:rPr>
          <w:color w:val="auto"/>
        </w:rPr>
        <w:t>ata</w:t>
      </w:r>
    </w:p>
    <w:p w14:paraId="00E65759" w14:textId="48123FAD" w:rsidR="00AF464D" w:rsidRPr="005A62E1" w:rsidRDefault="00AF464D" w:rsidP="006C1FBE">
      <w:pPr>
        <w:ind w:left="709"/>
      </w:pPr>
      <w:r w:rsidRPr="005A62E1">
        <w:t xml:space="preserve">Austrade </w:t>
      </w:r>
      <w:r>
        <w:t xml:space="preserve">is working with </w:t>
      </w:r>
      <w:r w:rsidRPr="005A62E1">
        <w:t>the</w:t>
      </w:r>
      <w:r w:rsidR="00616971">
        <w:t xml:space="preserve"> </w:t>
      </w:r>
      <w:r w:rsidR="006A5840">
        <w:t xml:space="preserve">THRIVE 2030 </w:t>
      </w:r>
      <w:r w:rsidR="00616971" w:rsidRPr="00616971">
        <w:t>Industry Data and Expert Analysis</w:t>
      </w:r>
      <w:r w:rsidR="00616971">
        <w:t xml:space="preserve"> </w:t>
      </w:r>
      <w:r w:rsidRPr="005A62E1">
        <w:t xml:space="preserve">Working Group to better understand the tourism workforce data needs. The Working Group is currently considering the available data and research to identify gaps and </w:t>
      </w:r>
      <w:r>
        <w:t>consider the next steps in data and research.</w:t>
      </w:r>
    </w:p>
    <w:p w14:paraId="5FF20250" w14:textId="203032BC" w:rsidR="007470BB" w:rsidRPr="00166AB7" w:rsidRDefault="00C806A0" w:rsidP="00166AB7">
      <w:pPr>
        <w:pStyle w:val="Heading4"/>
        <w:numPr>
          <w:ilvl w:val="0"/>
          <w:numId w:val="33"/>
        </w:numPr>
        <w:rPr>
          <w:color w:val="auto"/>
        </w:rPr>
      </w:pPr>
      <w:r w:rsidRPr="00166AB7">
        <w:rPr>
          <w:color w:val="auto"/>
        </w:rPr>
        <w:t xml:space="preserve">Ongoing </w:t>
      </w:r>
      <w:r w:rsidR="009315E1" w:rsidRPr="00166AB7">
        <w:rPr>
          <w:color w:val="auto"/>
        </w:rPr>
        <w:t>c</w:t>
      </w:r>
      <w:r w:rsidR="0009087B" w:rsidRPr="00166AB7">
        <w:rPr>
          <w:color w:val="auto"/>
        </w:rPr>
        <w:t>ollaboration</w:t>
      </w:r>
    </w:p>
    <w:p w14:paraId="5BB2A2EB" w14:textId="5AAF013C" w:rsidR="0062403C" w:rsidRPr="00CE7F32" w:rsidRDefault="00940284" w:rsidP="006C1FBE">
      <w:pPr>
        <w:ind w:left="709"/>
      </w:pPr>
      <w:r>
        <w:t xml:space="preserve">Austrade </w:t>
      </w:r>
      <w:r w:rsidR="00690C96">
        <w:t>is working with the</w:t>
      </w:r>
      <w:r>
        <w:t xml:space="preserve"> </w:t>
      </w:r>
      <w:r w:rsidR="0081493E">
        <w:t xml:space="preserve">individual members of the </w:t>
      </w:r>
      <w:r w:rsidR="00BF1532">
        <w:t xml:space="preserve">Working Group </w:t>
      </w:r>
      <w:r w:rsidR="0081493E">
        <w:t>as appropriate to</w:t>
      </w:r>
      <w:r>
        <w:t xml:space="preserve"> identify </w:t>
      </w:r>
      <w:r w:rsidR="000D1FB3">
        <w:t xml:space="preserve">practical examples of </w:t>
      </w:r>
      <w:r w:rsidR="00A72522">
        <w:t xml:space="preserve">how </w:t>
      </w:r>
      <w:r w:rsidR="00C83F29">
        <w:t>issues with cross-border qualification recognition are being managed by industry</w:t>
      </w:r>
      <w:r w:rsidR="000D1FB3">
        <w:t xml:space="preserve">. </w:t>
      </w:r>
      <w:r w:rsidR="009F0B50">
        <w:t xml:space="preserve">There is </w:t>
      </w:r>
      <w:r w:rsidR="000D1FB3">
        <w:t xml:space="preserve">also </w:t>
      </w:r>
      <w:r w:rsidR="009F0B50">
        <w:t xml:space="preserve">scope for the Working Group to facilitate collaboration between industry and Government to </w:t>
      </w:r>
      <w:r w:rsidR="009F0B50" w:rsidRPr="00CE7F32">
        <w:t xml:space="preserve">reduce </w:t>
      </w:r>
      <w:r w:rsidR="000D1FB3" w:rsidRPr="00CE7F32">
        <w:t xml:space="preserve">ongoing </w:t>
      </w:r>
      <w:r w:rsidR="009F0B50" w:rsidRPr="00CE7F32">
        <w:t xml:space="preserve">workforce barriers. </w:t>
      </w:r>
    </w:p>
    <w:p w14:paraId="532C2665" w14:textId="4CF18A8C" w:rsidR="00AF464D" w:rsidRPr="00CE7F32" w:rsidRDefault="00AF464D" w:rsidP="006C1FBE">
      <w:pPr>
        <w:pStyle w:val="Heading4"/>
        <w:numPr>
          <w:ilvl w:val="0"/>
          <w:numId w:val="33"/>
        </w:numPr>
        <w:rPr>
          <w:color w:val="auto"/>
        </w:rPr>
      </w:pPr>
      <w:r w:rsidRPr="00CE7F32">
        <w:rPr>
          <w:color w:val="auto"/>
        </w:rPr>
        <w:t xml:space="preserve">Case </w:t>
      </w:r>
      <w:r w:rsidR="009315E1" w:rsidRPr="00CE7F32">
        <w:rPr>
          <w:color w:val="auto"/>
        </w:rPr>
        <w:t>s</w:t>
      </w:r>
      <w:r w:rsidRPr="00CE7F32">
        <w:rPr>
          <w:color w:val="auto"/>
        </w:rPr>
        <w:t xml:space="preserve">tudies </w:t>
      </w:r>
    </w:p>
    <w:p w14:paraId="6A331D17" w14:textId="0BA2034E" w:rsidR="00E45FE1" w:rsidRPr="00CE7F32" w:rsidRDefault="00AF464D" w:rsidP="006C1FBE">
      <w:pPr>
        <w:ind w:left="709"/>
      </w:pPr>
      <w:r w:rsidRPr="00CE7F32">
        <w:t>Austrade and Working Group members are looking at Australian based workforce case studies, to further highlight the work being undertaken across on the industry on building a capable and resilient workforce in the visitor economy.</w:t>
      </w:r>
    </w:p>
    <w:p w14:paraId="241459C8" w14:textId="6DBE8239" w:rsidR="00D45CE0" w:rsidRPr="00CE7F32" w:rsidRDefault="00D45CE0" w:rsidP="006C1FBE">
      <w:pPr>
        <w:pStyle w:val="Heading4"/>
        <w:numPr>
          <w:ilvl w:val="0"/>
          <w:numId w:val="33"/>
        </w:numPr>
        <w:rPr>
          <w:color w:val="auto"/>
        </w:rPr>
      </w:pPr>
      <w:r w:rsidRPr="00CE7F32">
        <w:rPr>
          <w:color w:val="auto"/>
        </w:rPr>
        <w:lastRenderedPageBreak/>
        <w:t xml:space="preserve">Diversification </w:t>
      </w:r>
      <w:r w:rsidR="009315E1" w:rsidRPr="00CE7F32">
        <w:rPr>
          <w:color w:val="auto"/>
        </w:rPr>
        <w:t>s</w:t>
      </w:r>
      <w:r w:rsidRPr="00CE7F32">
        <w:rPr>
          <w:color w:val="auto"/>
        </w:rPr>
        <w:t>trategy</w:t>
      </w:r>
    </w:p>
    <w:p w14:paraId="58BC2A6C" w14:textId="235C7D4A" w:rsidR="00D45CE0" w:rsidRPr="001A4783" w:rsidRDefault="00D45CE0" w:rsidP="006C1FBE">
      <w:pPr>
        <w:ind w:left="709"/>
      </w:pPr>
      <w:r w:rsidRPr="00CE7F32">
        <w:t xml:space="preserve">Austrade is currently undertaking consultation on a tourism and </w:t>
      </w:r>
      <w:r w:rsidR="00AE1EAE" w:rsidRPr="00CE7F32">
        <w:t xml:space="preserve">international </w:t>
      </w:r>
      <w:r w:rsidRPr="00CE7F32">
        <w:t xml:space="preserve">education diversification strategy, which is an action required under THRIVE 2030. </w:t>
      </w:r>
      <w:r w:rsidR="00CC12F6" w:rsidRPr="00CE7F32">
        <w:t>Workforce and skills issues will need to be understood and incorporated into any findings related to the strategy and be part of the recommendations under the strategy</w:t>
      </w:r>
      <w:r w:rsidR="00E949C4" w:rsidRPr="00CE7F32">
        <w:t>.</w:t>
      </w:r>
      <w:r w:rsidR="5298749B" w:rsidRPr="00CE7F32">
        <w:t xml:space="preserve"> Stakeholders have emphasised the importance of building workforce capability</w:t>
      </w:r>
      <w:r w:rsidR="1D5736DE" w:rsidRPr="00CE7F32">
        <w:t>,</w:t>
      </w:r>
      <w:r w:rsidR="5298749B" w:rsidRPr="00CE7F32">
        <w:t xml:space="preserve"> particularly around language and cultural skills</w:t>
      </w:r>
      <w:r w:rsidR="1D5736DE" w:rsidRPr="00CE7F32">
        <w:t>,</w:t>
      </w:r>
      <w:r w:rsidR="5298749B" w:rsidRPr="00CE7F32">
        <w:t xml:space="preserve"> to support expansion into </w:t>
      </w:r>
      <w:r w:rsidR="7627FC9A" w:rsidRPr="00CE7F32">
        <w:t xml:space="preserve">new </w:t>
      </w:r>
      <w:r w:rsidR="5298749B" w:rsidRPr="00CE7F32">
        <w:t xml:space="preserve">markets and </w:t>
      </w:r>
      <w:r w:rsidR="61345A96" w:rsidRPr="00CE7F32">
        <w:t xml:space="preserve">address </w:t>
      </w:r>
      <w:r w:rsidR="0D91253F" w:rsidRPr="00CE7F32">
        <w:t>workforce</w:t>
      </w:r>
      <w:r w:rsidR="5298749B" w:rsidRPr="00CE7F32">
        <w:t xml:space="preserve"> </w:t>
      </w:r>
      <w:r w:rsidR="5298749B" w:rsidRPr="001A4783">
        <w:t>shortages.</w:t>
      </w:r>
    </w:p>
    <w:sectPr w:rsidR="00D45CE0" w:rsidRPr="001A4783" w:rsidSect="00FD2514">
      <w:headerReference w:type="default" r:id="rId25"/>
      <w:footerReference w:type="default" r:id="rId26"/>
      <w:pgSz w:w="11906" w:h="16838" w:code="9"/>
      <w:pgMar w:top="1021" w:right="42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2A71" w14:textId="77777777" w:rsidR="000F277A" w:rsidRDefault="000F277A" w:rsidP="00D52B20">
      <w:pPr>
        <w:spacing w:after="0" w:line="240" w:lineRule="auto"/>
      </w:pPr>
      <w:r>
        <w:separator/>
      </w:r>
    </w:p>
  </w:endnote>
  <w:endnote w:type="continuationSeparator" w:id="0">
    <w:p w14:paraId="083391FA" w14:textId="77777777" w:rsidR="000F277A" w:rsidRDefault="000F277A" w:rsidP="00D52B20">
      <w:pPr>
        <w:spacing w:after="0" w:line="240" w:lineRule="auto"/>
      </w:pPr>
      <w:r>
        <w:continuationSeparator/>
      </w:r>
    </w:p>
  </w:endnote>
  <w:endnote w:type="continuationNotice" w:id="1">
    <w:p w14:paraId="1E9BE15B" w14:textId="77777777" w:rsidR="000F277A" w:rsidRDefault="000F2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AEBF" w14:textId="12390E24" w:rsidR="006B3279" w:rsidRPr="00C473FA" w:rsidRDefault="00FB0F75" w:rsidP="00FB0F75">
    <w:pPr>
      <w:pStyle w:val="Footer"/>
    </w:pPr>
    <w:r w:rsidRPr="00C473FA">
      <w:t xml:space="preserve">Workforce and Skills </w:t>
    </w:r>
    <w:r w:rsidR="00915209">
      <w:t xml:space="preserve">Technical </w:t>
    </w:r>
    <w:r w:rsidRPr="00C473FA">
      <w:t xml:space="preserve">Working Group – </w:t>
    </w:r>
    <w:r w:rsidR="00235332" w:rsidRPr="00C473FA">
      <w:t>12</w:t>
    </w:r>
    <w:r w:rsidR="00235332">
      <w:t>-</w:t>
    </w:r>
    <w:r w:rsidR="00020345">
      <w:t>m</w:t>
    </w:r>
    <w:r w:rsidRPr="00C473FA">
      <w:t xml:space="preserve">onth </w:t>
    </w:r>
    <w:r w:rsidR="00020345">
      <w:t>s</w:t>
    </w:r>
    <w:r w:rsidRPr="00C473FA">
      <w:t xml:space="preserve">tatus </w:t>
    </w:r>
    <w:r w:rsidR="00020345">
      <w:t>r</w:t>
    </w:r>
    <w:r w:rsidRPr="00C473FA">
      <w:t>eport</w:t>
    </w:r>
    <w:r w:rsidR="006B3279" w:rsidRPr="00C473FA">
      <w:ptab w:relativeTo="margin" w:alignment="right" w:leader="none"/>
    </w:r>
    <w:r w:rsidR="006B3279" w:rsidRPr="00C473FA">
      <w:fldChar w:fldCharType="begin"/>
    </w:r>
    <w:r w:rsidR="006B3279" w:rsidRPr="00C473FA">
      <w:instrText xml:space="preserve"> PAGE   \* MERGEFORMAT </w:instrText>
    </w:r>
    <w:r w:rsidR="006B3279" w:rsidRPr="00C473FA">
      <w:fldChar w:fldCharType="separate"/>
    </w:r>
    <w:r w:rsidR="002743BA" w:rsidRPr="00C473FA">
      <w:rPr>
        <w:noProof/>
      </w:rPr>
      <w:t>2</w:t>
    </w:r>
    <w:r w:rsidR="006B3279" w:rsidRPr="00C473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8D08" w14:textId="77777777" w:rsidR="000F277A" w:rsidRDefault="000F277A" w:rsidP="00D52B20">
      <w:pPr>
        <w:spacing w:after="0" w:line="240" w:lineRule="auto"/>
      </w:pPr>
    </w:p>
  </w:footnote>
  <w:footnote w:type="continuationSeparator" w:id="0">
    <w:p w14:paraId="23524C17" w14:textId="77777777" w:rsidR="000F277A" w:rsidRDefault="000F277A" w:rsidP="00D52B20">
      <w:pPr>
        <w:spacing w:after="0" w:line="240" w:lineRule="auto"/>
      </w:pPr>
      <w:r>
        <w:continuationSeparator/>
      </w:r>
    </w:p>
  </w:footnote>
  <w:footnote w:type="continuationNotice" w:id="1">
    <w:p w14:paraId="0C71DE4E" w14:textId="77777777" w:rsidR="000F277A" w:rsidRDefault="000F277A">
      <w:pPr>
        <w:spacing w:after="0" w:line="240" w:lineRule="auto"/>
      </w:pPr>
    </w:p>
  </w:footnote>
  <w:footnote w:id="2">
    <w:p w14:paraId="54D87C55" w14:textId="180346DD" w:rsidR="000077A7" w:rsidRDefault="000077A7">
      <w:pPr>
        <w:pStyle w:val="FootnoteText"/>
      </w:pPr>
      <w:r>
        <w:rPr>
          <w:rStyle w:val="FootnoteReference"/>
        </w:rPr>
        <w:footnoteRef/>
      </w:r>
      <w:r>
        <w:t xml:space="preserve"> Source: Tourism Research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3332" w14:textId="77777777" w:rsidR="006B3279" w:rsidRDefault="00F5033A">
    <w:pPr>
      <w:pStyle w:val="Header"/>
    </w:pPr>
    <w:r>
      <w:rPr>
        <w:noProof/>
        <w:lang w:eastAsia="en-AU"/>
      </w:rPr>
      <mc:AlternateContent>
        <mc:Choice Requires="wps">
          <w:drawing>
            <wp:anchor distT="0" distB="0" distL="114300" distR="114300" simplePos="0" relativeHeight="251658240" behindDoc="1" locked="1" layoutInCell="1" allowOverlap="1" wp14:anchorId="08119A35" wp14:editId="5018A4FF">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9F7268"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4E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9CF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EAEA9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C42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0092009C"/>
    <w:multiLevelType w:val="hybridMultilevel"/>
    <w:tmpl w:val="0BDE9302"/>
    <w:lvl w:ilvl="0" w:tplc="0C090001">
      <w:start w:val="1"/>
      <w:numFmt w:val="bullet"/>
      <w:lvlText w:val=""/>
      <w:lvlJc w:val="left"/>
      <w:pPr>
        <w:ind w:left="720" w:hanging="360"/>
      </w:pPr>
      <w:rPr>
        <w:rFonts w:ascii="Symbol" w:hAnsi="Symbol"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1553601"/>
    <w:multiLevelType w:val="hybridMultilevel"/>
    <w:tmpl w:val="B91C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F0B6B"/>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A4ACFC"/>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0A46DB"/>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C81D5E"/>
    <w:multiLevelType w:val="hybridMultilevel"/>
    <w:tmpl w:val="FFFFFFFF"/>
    <w:lvl w:ilvl="0" w:tplc="6AA81922">
      <w:start w:val="1"/>
      <w:numFmt w:val="bullet"/>
      <w:lvlText w:val=""/>
      <w:lvlJc w:val="left"/>
      <w:pPr>
        <w:ind w:left="720" w:hanging="360"/>
      </w:pPr>
      <w:rPr>
        <w:rFonts w:ascii="Symbol" w:hAnsi="Symbol" w:hint="default"/>
      </w:rPr>
    </w:lvl>
    <w:lvl w:ilvl="1" w:tplc="6EDAFE28">
      <w:start w:val="1"/>
      <w:numFmt w:val="bullet"/>
      <w:lvlText w:val="o"/>
      <w:lvlJc w:val="left"/>
      <w:pPr>
        <w:ind w:left="1440" w:hanging="360"/>
      </w:pPr>
      <w:rPr>
        <w:rFonts w:ascii="Courier New" w:hAnsi="Courier New" w:hint="default"/>
      </w:rPr>
    </w:lvl>
    <w:lvl w:ilvl="2" w:tplc="C83AD390">
      <w:start w:val="1"/>
      <w:numFmt w:val="bullet"/>
      <w:lvlText w:val=""/>
      <w:lvlJc w:val="left"/>
      <w:pPr>
        <w:ind w:left="2160" w:hanging="360"/>
      </w:pPr>
      <w:rPr>
        <w:rFonts w:ascii="Wingdings" w:hAnsi="Wingdings" w:hint="default"/>
      </w:rPr>
    </w:lvl>
    <w:lvl w:ilvl="3" w:tplc="F6D4A5B8">
      <w:start w:val="1"/>
      <w:numFmt w:val="bullet"/>
      <w:lvlText w:val=""/>
      <w:lvlJc w:val="left"/>
      <w:pPr>
        <w:ind w:left="2880" w:hanging="360"/>
      </w:pPr>
      <w:rPr>
        <w:rFonts w:ascii="Symbol" w:hAnsi="Symbol" w:hint="default"/>
      </w:rPr>
    </w:lvl>
    <w:lvl w:ilvl="4" w:tplc="289E7DDE">
      <w:start w:val="1"/>
      <w:numFmt w:val="bullet"/>
      <w:lvlText w:val="o"/>
      <w:lvlJc w:val="left"/>
      <w:pPr>
        <w:ind w:left="3600" w:hanging="360"/>
      </w:pPr>
      <w:rPr>
        <w:rFonts w:ascii="Courier New" w:hAnsi="Courier New" w:hint="default"/>
      </w:rPr>
    </w:lvl>
    <w:lvl w:ilvl="5" w:tplc="1D4ADFD6">
      <w:start w:val="1"/>
      <w:numFmt w:val="bullet"/>
      <w:lvlText w:val=""/>
      <w:lvlJc w:val="left"/>
      <w:pPr>
        <w:ind w:left="4320" w:hanging="360"/>
      </w:pPr>
      <w:rPr>
        <w:rFonts w:ascii="Wingdings" w:hAnsi="Wingdings" w:hint="default"/>
      </w:rPr>
    </w:lvl>
    <w:lvl w:ilvl="6" w:tplc="A5CC2958">
      <w:start w:val="1"/>
      <w:numFmt w:val="bullet"/>
      <w:lvlText w:val=""/>
      <w:lvlJc w:val="left"/>
      <w:pPr>
        <w:ind w:left="5040" w:hanging="360"/>
      </w:pPr>
      <w:rPr>
        <w:rFonts w:ascii="Symbol" w:hAnsi="Symbol" w:hint="default"/>
      </w:rPr>
    </w:lvl>
    <w:lvl w:ilvl="7" w:tplc="758054A6">
      <w:start w:val="1"/>
      <w:numFmt w:val="bullet"/>
      <w:lvlText w:val="o"/>
      <w:lvlJc w:val="left"/>
      <w:pPr>
        <w:ind w:left="5760" w:hanging="360"/>
      </w:pPr>
      <w:rPr>
        <w:rFonts w:ascii="Courier New" w:hAnsi="Courier New" w:hint="default"/>
      </w:rPr>
    </w:lvl>
    <w:lvl w:ilvl="8" w:tplc="DC509896">
      <w:start w:val="1"/>
      <w:numFmt w:val="bullet"/>
      <w:lvlText w:val=""/>
      <w:lvlJc w:val="left"/>
      <w:pPr>
        <w:ind w:left="6480" w:hanging="360"/>
      </w:pPr>
      <w:rPr>
        <w:rFonts w:ascii="Wingdings" w:hAnsi="Wingdings" w:hint="default"/>
      </w:rPr>
    </w:lvl>
  </w:abstractNum>
  <w:abstractNum w:abstractNumId="15" w15:restartNumberingAfterBreak="0">
    <w:nsid w:val="248222FC"/>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48024F"/>
    <w:multiLevelType w:val="multilevel"/>
    <w:tmpl w:val="9C7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FF100"/>
    <w:multiLevelType w:val="hybridMultilevel"/>
    <w:tmpl w:val="FFFFFFFF"/>
    <w:lvl w:ilvl="0" w:tplc="D2628FC4">
      <w:start w:val="1"/>
      <w:numFmt w:val="bullet"/>
      <w:lvlText w:val=""/>
      <w:lvlJc w:val="left"/>
      <w:pPr>
        <w:ind w:left="720" w:hanging="360"/>
      </w:pPr>
      <w:rPr>
        <w:rFonts w:ascii="Symbol" w:hAnsi="Symbol" w:hint="default"/>
      </w:rPr>
    </w:lvl>
    <w:lvl w:ilvl="1" w:tplc="E7EA7EB8">
      <w:start w:val="1"/>
      <w:numFmt w:val="bullet"/>
      <w:lvlText w:val="o"/>
      <w:lvlJc w:val="left"/>
      <w:pPr>
        <w:ind w:left="1440" w:hanging="360"/>
      </w:pPr>
      <w:rPr>
        <w:rFonts w:ascii="Courier New" w:hAnsi="Courier New" w:hint="default"/>
      </w:rPr>
    </w:lvl>
    <w:lvl w:ilvl="2" w:tplc="C17A0DDA">
      <w:start w:val="1"/>
      <w:numFmt w:val="bullet"/>
      <w:lvlText w:val=""/>
      <w:lvlJc w:val="left"/>
      <w:pPr>
        <w:ind w:left="2160" w:hanging="360"/>
      </w:pPr>
      <w:rPr>
        <w:rFonts w:ascii="Wingdings" w:hAnsi="Wingdings" w:hint="default"/>
      </w:rPr>
    </w:lvl>
    <w:lvl w:ilvl="3" w:tplc="B1628468">
      <w:start w:val="1"/>
      <w:numFmt w:val="bullet"/>
      <w:lvlText w:val=""/>
      <w:lvlJc w:val="left"/>
      <w:pPr>
        <w:ind w:left="2880" w:hanging="360"/>
      </w:pPr>
      <w:rPr>
        <w:rFonts w:ascii="Symbol" w:hAnsi="Symbol" w:hint="default"/>
      </w:rPr>
    </w:lvl>
    <w:lvl w:ilvl="4" w:tplc="1C9CE4BE">
      <w:start w:val="1"/>
      <w:numFmt w:val="bullet"/>
      <w:lvlText w:val="o"/>
      <w:lvlJc w:val="left"/>
      <w:pPr>
        <w:ind w:left="3600" w:hanging="360"/>
      </w:pPr>
      <w:rPr>
        <w:rFonts w:ascii="Courier New" w:hAnsi="Courier New" w:hint="default"/>
      </w:rPr>
    </w:lvl>
    <w:lvl w:ilvl="5" w:tplc="F6FA7E4C">
      <w:start w:val="1"/>
      <w:numFmt w:val="bullet"/>
      <w:lvlText w:val=""/>
      <w:lvlJc w:val="left"/>
      <w:pPr>
        <w:ind w:left="4320" w:hanging="360"/>
      </w:pPr>
      <w:rPr>
        <w:rFonts w:ascii="Wingdings" w:hAnsi="Wingdings" w:hint="default"/>
      </w:rPr>
    </w:lvl>
    <w:lvl w:ilvl="6" w:tplc="D17C1C40">
      <w:start w:val="1"/>
      <w:numFmt w:val="bullet"/>
      <w:lvlText w:val=""/>
      <w:lvlJc w:val="left"/>
      <w:pPr>
        <w:ind w:left="5040" w:hanging="360"/>
      </w:pPr>
      <w:rPr>
        <w:rFonts w:ascii="Symbol" w:hAnsi="Symbol" w:hint="default"/>
      </w:rPr>
    </w:lvl>
    <w:lvl w:ilvl="7" w:tplc="418E4F48">
      <w:start w:val="1"/>
      <w:numFmt w:val="bullet"/>
      <w:lvlText w:val="o"/>
      <w:lvlJc w:val="left"/>
      <w:pPr>
        <w:ind w:left="5760" w:hanging="360"/>
      </w:pPr>
      <w:rPr>
        <w:rFonts w:ascii="Courier New" w:hAnsi="Courier New" w:hint="default"/>
      </w:rPr>
    </w:lvl>
    <w:lvl w:ilvl="8" w:tplc="EF2AC6A4">
      <w:start w:val="1"/>
      <w:numFmt w:val="bullet"/>
      <w:lvlText w:val=""/>
      <w:lvlJc w:val="left"/>
      <w:pPr>
        <w:ind w:left="6480" w:hanging="360"/>
      </w:pPr>
      <w:rPr>
        <w:rFonts w:ascii="Wingdings" w:hAnsi="Wingdings" w:hint="default"/>
      </w:rPr>
    </w:lvl>
  </w:abstractNum>
  <w:abstractNum w:abstractNumId="18" w15:restartNumberingAfterBreak="0">
    <w:nsid w:val="2BD455FA"/>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403B92"/>
    <w:multiLevelType w:val="hybridMultilevel"/>
    <w:tmpl w:val="FBCA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4551A"/>
    <w:multiLevelType w:val="hybridMultilevel"/>
    <w:tmpl w:val="0E6A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AEFCD"/>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583A66"/>
    <w:multiLevelType w:val="hybridMultilevel"/>
    <w:tmpl w:val="4FCC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9A6FB8"/>
    <w:multiLevelType w:val="hybridMultilevel"/>
    <w:tmpl w:val="62CC8C72"/>
    <w:lvl w:ilvl="0" w:tplc="24BE111E">
      <w:start w:val="12"/>
      <w:numFmt w:val="bullet"/>
      <w:lvlText w:val="-"/>
      <w:lvlJc w:val="left"/>
      <w:pPr>
        <w:ind w:left="720" w:hanging="360"/>
      </w:pPr>
      <w:rPr>
        <w:rFonts w:ascii="Verdana" w:eastAsiaTheme="minorEastAsia" w:hAnsi="Verdana" w:cstheme="minorBidi" w:hint="default"/>
        <w:b w:val="0"/>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5D83813"/>
    <w:multiLevelType w:val="hybridMultilevel"/>
    <w:tmpl w:val="1CB0CFF2"/>
    <w:lvl w:ilvl="0" w:tplc="FFFFFFFF">
      <w:start w:val="1"/>
      <w:numFmt w:val="bullet"/>
      <w:lvlText w:val="-"/>
      <w:lvlJc w:val="left"/>
      <w:pPr>
        <w:ind w:left="720" w:hanging="360"/>
      </w:pPr>
      <w:rPr>
        <w:rFonts w:ascii="Verdana" w:hAnsi="Verdana" w:hint="default"/>
        <w:b w:val="0"/>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2A4F8"/>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85B67"/>
    <w:multiLevelType w:val="hybridMultilevel"/>
    <w:tmpl w:val="FFFFFFFF"/>
    <w:lvl w:ilvl="0" w:tplc="0CCC4DE8">
      <w:start w:val="1"/>
      <w:numFmt w:val="bullet"/>
      <w:lvlText w:val=""/>
      <w:lvlJc w:val="left"/>
      <w:pPr>
        <w:ind w:left="720" w:hanging="360"/>
      </w:pPr>
      <w:rPr>
        <w:rFonts w:ascii="Symbol" w:hAnsi="Symbol" w:hint="default"/>
      </w:rPr>
    </w:lvl>
    <w:lvl w:ilvl="1" w:tplc="1EEA5334">
      <w:start w:val="1"/>
      <w:numFmt w:val="bullet"/>
      <w:lvlText w:val="o"/>
      <w:lvlJc w:val="left"/>
      <w:pPr>
        <w:ind w:left="1440" w:hanging="360"/>
      </w:pPr>
      <w:rPr>
        <w:rFonts w:ascii="Courier New" w:hAnsi="Courier New" w:hint="default"/>
      </w:rPr>
    </w:lvl>
    <w:lvl w:ilvl="2" w:tplc="58B465EE">
      <w:start w:val="1"/>
      <w:numFmt w:val="bullet"/>
      <w:lvlText w:val=""/>
      <w:lvlJc w:val="left"/>
      <w:pPr>
        <w:ind w:left="2160" w:hanging="360"/>
      </w:pPr>
      <w:rPr>
        <w:rFonts w:ascii="Wingdings" w:hAnsi="Wingdings" w:hint="default"/>
      </w:rPr>
    </w:lvl>
    <w:lvl w:ilvl="3" w:tplc="B81A6D9E">
      <w:start w:val="1"/>
      <w:numFmt w:val="bullet"/>
      <w:lvlText w:val=""/>
      <w:lvlJc w:val="left"/>
      <w:pPr>
        <w:ind w:left="2880" w:hanging="360"/>
      </w:pPr>
      <w:rPr>
        <w:rFonts w:ascii="Symbol" w:hAnsi="Symbol" w:hint="default"/>
      </w:rPr>
    </w:lvl>
    <w:lvl w:ilvl="4" w:tplc="D53E6340">
      <w:start w:val="1"/>
      <w:numFmt w:val="bullet"/>
      <w:lvlText w:val="o"/>
      <w:lvlJc w:val="left"/>
      <w:pPr>
        <w:ind w:left="3600" w:hanging="360"/>
      </w:pPr>
      <w:rPr>
        <w:rFonts w:ascii="Courier New" w:hAnsi="Courier New" w:hint="default"/>
      </w:rPr>
    </w:lvl>
    <w:lvl w:ilvl="5" w:tplc="EA04488E">
      <w:start w:val="1"/>
      <w:numFmt w:val="bullet"/>
      <w:lvlText w:val=""/>
      <w:lvlJc w:val="left"/>
      <w:pPr>
        <w:ind w:left="4320" w:hanging="360"/>
      </w:pPr>
      <w:rPr>
        <w:rFonts w:ascii="Wingdings" w:hAnsi="Wingdings" w:hint="default"/>
      </w:rPr>
    </w:lvl>
    <w:lvl w:ilvl="6" w:tplc="F544EB28">
      <w:start w:val="1"/>
      <w:numFmt w:val="bullet"/>
      <w:lvlText w:val=""/>
      <w:lvlJc w:val="left"/>
      <w:pPr>
        <w:ind w:left="5040" w:hanging="360"/>
      </w:pPr>
      <w:rPr>
        <w:rFonts w:ascii="Symbol" w:hAnsi="Symbol" w:hint="default"/>
      </w:rPr>
    </w:lvl>
    <w:lvl w:ilvl="7" w:tplc="008C4E00">
      <w:start w:val="1"/>
      <w:numFmt w:val="bullet"/>
      <w:lvlText w:val="o"/>
      <w:lvlJc w:val="left"/>
      <w:pPr>
        <w:ind w:left="5760" w:hanging="360"/>
      </w:pPr>
      <w:rPr>
        <w:rFonts w:ascii="Courier New" w:hAnsi="Courier New" w:hint="default"/>
      </w:rPr>
    </w:lvl>
    <w:lvl w:ilvl="8" w:tplc="A7A63210">
      <w:start w:val="1"/>
      <w:numFmt w:val="bullet"/>
      <w:lvlText w:val=""/>
      <w:lvlJc w:val="left"/>
      <w:pPr>
        <w:ind w:left="6480" w:hanging="360"/>
      </w:pPr>
      <w:rPr>
        <w:rFonts w:ascii="Wingdings" w:hAnsi="Wingdings" w:hint="default"/>
      </w:rPr>
    </w:lvl>
  </w:abstractNum>
  <w:abstractNum w:abstractNumId="29" w15:restartNumberingAfterBreak="0">
    <w:nsid w:val="5B725D6E"/>
    <w:multiLevelType w:val="hybridMultilevel"/>
    <w:tmpl w:val="A32A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B76E9"/>
    <w:multiLevelType w:val="multilevel"/>
    <w:tmpl w:val="102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E0CD3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1151696">
    <w:abstractNumId w:val="14"/>
  </w:num>
  <w:num w:numId="2" w16cid:durableId="69275036">
    <w:abstractNumId w:val="17"/>
  </w:num>
  <w:num w:numId="3" w16cid:durableId="596324846">
    <w:abstractNumId w:val="28"/>
  </w:num>
  <w:num w:numId="4" w16cid:durableId="2000116178">
    <w:abstractNumId w:val="9"/>
  </w:num>
  <w:num w:numId="5" w16cid:durableId="527135430">
    <w:abstractNumId w:val="24"/>
  </w:num>
  <w:num w:numId="6" w16cid:durableId="858662885">
    <w:abstractNumId w:val="7"/>
  </w:num>
  <w:num w:numId="7" w16cid:durableId="1391729087">
    <w:abstractNumId w:val="6"/>
  </w:num>
  <w:num w:numId="8" w16cid:durableId="1154831941">
    <w:abstractNumId w:val="5"/>
  </w:num>
  <w:num w:numId="9" w16cid:durableId="617951315">
    <w:abstractNumId w:val="4"/>
  </w:num>
  <w:num w:numId="10" w16cid:durableId="1712220387">
    <w:abstractNumId w:val="25"/>
  </w:num>
  <w:num w:numId="11" w16cid:durableId="1888838559">
    <w:abstractNumId w:val="3"/>
  </w:num>
  <w:num w:numId="12" w16cid:durableId="378744227">
    <w:abstractNumId w:val="2"/>
  </w:num>
  <w:num w:numId="13" w16cid:durableId="1631983814">
    <w:abstractNumId w:val="1"/>
  </w:num>
  <w:num w:numId="14" w16cid:durableId="725028211">
    <w:abstractNumId w:val="0"/>
  </w:num>
  <w:num w:numId="15" w16cid:durableId="1909026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654962">
    <w:abstractNumId w:val="25"/>
  </w:num>
  <w:num w:numId="17" w16cid:durableId="2007899251">
    <w:abstractNumId w:val="20"/>
  </w:num>
  <w:num w:numId="18" w16cid:durableId="1956057684">
    <w:abstractNumId w:val="29"/>
  </w:num>
  <w:num w:numId="19" w16cid:durableId="1564441762">
    <w:abstractNumId w:val="22"/>
  </w:num>
  <w:num w:numId="20" w16cid:durableId="141166749">
    <w:abstractNumId w:val="30"/>
  </w:num>
  <w:num w:numId="21" w16cid:durableId="496775405">
    <w:abstractNumId w:val="16"/>
  </w:num>
  <w:num w:numId="22" w16cid:durableId="1007176602">
    <w:abstractNumId w:val="26"/>
  </w:num>
  <w:num w:numId="23" w16cid:durableId="89669427">
    <w:abstractNumId w:val="23"/>
  </w:num>
  <w:num w:numId="24" w16cid:durableId="545871415">
    <w:abstractNumId w:val="12"/>
  </w:num>
  <w:num w:numId="25" w16cid:durableId="1369842480">
    <w:abstractNumId w:val="11"/>
  </w:num>
  <w:num w:numId="26" w16cid:durableId="657150274">
    <w:abstractNumId w:val="27"/>
  </w:num>
  <w:num w:numId="27" w16cid:durableId="450324027">
    <w:abstractNumId w:val="13"/>
  </w:num>
  <w:num w:numId="28" w16cid:durableId="1003556469">
    <w:abstractNumId w:val="15"/>
  </w:num>
  <w:num w:numId="29" w16cid:durableId="1415281519">
    <w:abstractNumId w:val="31"/>
  </w:num>
  <w:num w:numId="30" w16cid:durableId="462232065">
    <w:abstractNumId w:val="18"/>
  </w:num>
  <w:num w:numId="31" w16cid:durableId="1573587067">
    <w:abstractNumId w:val="21"/>
  </w:num>
  <w:num w:numId="32" w16cid:durableId="123424112">
    <w:abstractNumId w:val="8"/>
  </w:num>
  <w:num w:numId="33" w16cid:durableId="500201237">
    <w:abstractNumId w:val="19"/>
  </w:num>
  <w:num w:numId="34" w16cid:durableId="876360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7F"/>
    <w:rsid w:val="00000306"/>
    <w:rsid w:val="000004C3"/>
    <w:rsid w:val="0000171B"/>
    <w:rsid w:val="000022D4"/>
    <w:rsid w:val="00002E3B"/>
    <w:rsid w:val="00002FD7"/>
    <w:rsid w:val="00003AD1"/>
    <w:rsid w:val="0000401D"/>
    <w:rsid w:val="00005A12"/>
    <w:rsid w:val="00005FE3"/>
    <w:rsid w:val="00006CE9"/>
    <w:rsid w:val="000077A7"/>
    <w:rsid w:val="00007835"/>
    <w:rsid w:val="00010C20"/>
    <w:rsid w:val="00011BA6"/>
    <w:rsid w:val="00012355"/>
    <w:rsid w:val="00012905"/>
    <w:rsid w:val="000129DC"/>
    <w:rsid w:val="0001443B"/>
    <w:rsid w:val="00016FBE"/>
    <w:rsid w:val="00017B56"/>
    <w:rsid w:val="00020180"/>
    <w:rsid w:val="00020345"/>
    <w:rsid w:val="00020B01"/>
    <w:rsid w:val="0002154D"/>
    <w:rsid w:val="000227B7"/>
    <w:rsid w:val="00023D35"/>
    <w:rsid w:val="00024B41"/>
    <w:rsid w:val="00025440"/>
    <w:rsid w:val="000255B2"/>
    <w:rsid w:val="00025AB5"/>
    <w:rsid w:val="000260E4"/>
    <w:rsid w:val="000267B4"/>
    <w:rsid w:val="00031439"/>
    <w:rsid w:val="00031F29"/>
    <w:rsid w:val="00032592"/>
    <w:rsid w:val="00032A1C"/>
    <w:rsid w:val="000345EB"/>
    <w:rsid w:val="0003503A"/>
    <w:rsid w:val="00036368"/>
    <w:rsid w:val="00036B72"/>
    <w:rsid w:val="000379A9"/>
    <w:rsid w:val="00041682"/>
    <w:rsid w:val="00041EF9"/>
    <w:rsid w:val="0004261E"/>
    <w:rsid w:val="0004361F"/>
    <w:rsid w:val="000438BD"/>
    <w:rsid w:val="00045E5F"/>
    <w:rsid w:val="000502BC"/>
    <w:rsid w:val="000508AB"/>
    <w:rsid w:val="00050D37"/>
    <w:rsid w:val="00051256"/>
    <w:rsid w:val="000540E9"/>
    <w:rsid w:val="00055C1E"/>
    <w:rsid w:val="00056922"/>
    <w:rsid w:val="00056AE9"/>
    <w:rsid w:val="00056BD2"/>
    <w:rsid w:val="00056C1E"/>
    <w:rsid w:val="00057562"/>
    <w:rsid w:val="00060D14"/>
    <w:rsid w:val="00060E11"/>
    <w:rsid w:val="000614E2"/>
    <w:rsid w:val="00061818"/>
    <w:rsid w:val="00062ADE"/>
    <w:rsid w:val="000636DA"/>
    <w:rsid w:val="0006398D"/>
    <w:rsid w:val="00063B53"/>
    <w:rsid w:val="00064075"/>
    <w:rsid w:val="0006468E"/>
    <w:rsid w:val="0006613A"/>
    <w:rsid w:val="00066448"/>
    <w:rsid w:val="000679B1"/>
    <w:rsid w:val="0007194A"/>
    <w:rsid w:val="00071E18"/>
    <w:rsid w:val="00073440"/>
    <w:rsid w:val="00073C9B"/>
    <w:rsid w:val="000773B3"/>
    <w:rsid w:val="0007767A"/>
    <w:rsid w:val="00077C8B"/>
    <w:rsid w:val="00077E78"/>
    <w:rsid w:val="00082067"/>
    <w:rsid w:val="00084DB0"/>
    <w:rsid w:val="0008543D"/>
    <w:rsid w:val="00087920"/>
    <w:rsid w:val="000900C7"/>
    <w:rsid w:val="0009087B"/>
    <w:rsid w:val="000929C0"/>
    <w:rsid w:val="00095771"/>
    <w:rsid w:val="000966F2"/>
    <w:rsid w:val="00096B35"/>
    <w:rsid w:val="0009760F"/>
    <w:rsid w:val="000A16DF"/>
    <w:rsid w:val="000A180E"/>
    <w:rsid w:val="000A6A8E"/>
    <w:rsid w:val="000A700F"/>
    <w:rsid w:val="000B0F65"/>
    <w:rsid w:val="000B1033"/>
    <w:rsid w:val="000B11CC"/>
    <w:rsid w:val="000B1213"/>
    <w:rsid w:val="000B2254"/>
    <w:rsid w:val="000B44DB"/>
    <w:rsid w:val="000B4520"/>
    <w:rsid w:val="000B584B"/>
    <w:rsid w:val="000B68C2"/>
    <w:rsid w:val="000B69FD"/>
    <w:rsid w:val="000B76F4"/>
    <w:rsid w:val="000B7DB1"/>
    <w:rsid w:val="000C1C50"/>
    <w:rsid w:val="000C29B9"/>
    <w:rsid w:val="000C2DEA"/>
    <w:rsid w:val="000C3127"/>
    <w:rsid w:val="000C5FF1"/>
    <w:rsid w:val="000D08F1"/>
    <w:rsid w:val="000D1639"/>
    <w:rsid w:val="000D1B9E"/>
    <w:rsid w:val="000D1FB3"/>
    <w:rsid w:val="000D41FD"/>
    <w:rsid w:val="000D477F"/>
    <w:rsid w:val="000D5009"/>
    <w:rsid w:val="000D68F1"/>
    <w:rsid w:val="000D6A47"/>
    <w:rsid w:val="000D6C1B"/>
    <w:rsid w:val="000D7092"/>
    <w:rsid w:val="000D77EB"/>
    <w:rsid w:val="000D7DD9"/>
    <w:rsid w:val="000D7F7F"/>
    <w:rsid w:val="000E3A9F"/>
    <w:rsid w:val="000E4959"/>
    <w:rsid w:val="000E5DDD"/>
    <w:rsid w:val="000E6B52"/>
    <w:rsid w:val="000E784B"/>
    <w:rsid w:val="000F0A47"/>
    <w:rsid w:val="000F0A92"/>
    <w:rsid w:val="000F1AFE"/>
    <w:rsid w:val="000F277A"/>
    <w:rsid w:val="000F4535"/>
    <w:rsid w:val="000F4B40"/>
    <w:rsid w:val="000F571C"/>
    <w:rsid w:val="000F6B43"/>
    <w:rsid w:val="000F6FFF"/>
    <w:rsid w:val="000F74D3"/>
    <w:rsid w:val="000F797E"/>
    <w:rsid w:val="000F7EBB"/>
    <w:rsid w:val="000F7FE6"/>
    <w:rsid w:val="0010004E"/>
    <w:rsid w:val="001007DB"/>
    <w:rsid w:val="001009EA"/>
    <w:rsid w:val="0010172F"/>
    <w:rsid w:val="00103D12"/>
    <w:rsid w:val="00104190"/>
    <w:rsid w:val="001052D8"/>
    <w:rsid w:val="00112259"/>
    <w:rsid w:val="0011230B"/>
    <w:rsid w:val="00112430"/>
    <w:rsid w:val="00112E1C"/>
    <w:rsid w:val="0011394C"/>
    <w:rsid w:val="00113CED"/>
    <w:rsid w:val="00115C20"/>
    <w:rsid w:val="0011615F"/>
    <w:rsid w:val="00121761"/>
    <w:rsid w:val="00121C5D"/>
    <w:rsid w:val="0012301C"/>
    <w:rsid w:val="0012506C"/>
    <w:rsid w:val="001259E1"/>
    <w:rsid w:val="00126B7E"/>
    <w:rsid w:val="00127BAB"/>
    <w:rsid w:val="00130089"/>
    <w:rsid w:val="001308CB"/>
    <w:rsid w:val="00130B35"/>
    <w:rsid w:val="001313B6"/>
    <w:rsid w:val="001326EB"/>
    <w:rsid w:val="001331BF"/>
    <w:rsid w:val="0013473C"/>
    <w:rsid w:val="00134FEB"/>
    <w:rsid w:val="00135D51"/>
    <w:rsid w:val="00137FD7"/>
    <w:rsid w:val="00140500"/>
    <w:rsid w:val="001426B6"/>
    <w:rsid w:val="00142915"/>
    <w:rsid w:val="0014379E"/>
    <w:rsid w:val="00143857"/>
    <w:rsid w:val="00143EC0"/>
    <w:rsid w:val="00144026"/>
    <w:rsid w:val="00145770"/>
    <w:rsid w:val="001465F1"/>
    <w:rsid w:val="0014692C"/>
    <w:rsid w:val="00146FC2"/>
    <w:rsid w:val="001472CD"/>
    <w:rsid w:val="00147CB7"/>
    <w:rsid w:val="00147E41"/>
    <w:rsid w:val="001500D0"/>
    <w:rsid w:val="001511C9"/>
    <w:rsid w:val="001512A0"/>
    <w:rsid w:val="0015210A"/>
    <w:rsid w:val="001532AE"/>
    <w:rsid w:val="00153E69"/>
    <w:rsid w:val="00154B5A"/>
    <w:rsid w:val="00154B86"/>
    <w:rsid w:val="00154CDC"/>
    <w:rsid w:val="00154F84"/>
    <w:rsid w:val="0015517E"/>
    <w:rsid w:val="001551D1"/>
    <w:rsid w:val="00155B02"/>
    <w:rsid w:val="0015641D"/>
    <w:rsid w:val="001608CD"/>
    <w:rsid w:val="00160EE2"/>
    <w:rsid w:val="00161AC7"/>
    <w:rsid w:val="00161B42"/>
    <w:rsid w:val="00163C78"/>
    <w:rsid w:val="00164A27"/>
    <w:rsid w:val="00165B44"/>
    <w:rsid w:val="00166297"/>
    <w:rsid w:val="00166466"/>
    <w:rsid w:val="00166A70"/>
    <w:rsid w:val="00166AB7"/>
    <w:rsid w:val="001677F3"/>
    <w:rsid w:val="001705AB"/>
    <w:rsid w:val="001721AF"/>
    <w:rsid w:val="0017228D"/>
    <w:rsid w:val="001726AB"/>
    <w:rsid w:val="00173B59"/>
    <w:rsid w:val="00173FF3"/>
    <w:rsid w:val="00175854"/>
    <w:rsid w:val="00175A5D"/>
    <w:rsid w:val="001760C1"/>
    <w:rsid w:val="0017706A"/>
    <w:rsid w:val="00177072"/>
    <w:rsid w:val="0018092A"/>
    <w:rsid w:val="00182A1F"/>
    <w:rsid w:val="001851C8"/>
    <w:rsid w:val="001853C7"/>
    <w:rsid w:val="00186443"/>
    <w:rsid w:val="00187F06"/>
    <w:rsid w:val="00190E10"/>
    <w:rsid w:val="001910DA"/>
    <w:rsid w:val="00191BC8"/>
    <w:rsid w:val="0019242B"/>
    <w:rsid w:val="00193800"/>
    <w:rsid w:val="00193A5F"/>
    <w:rsid w:val="00193F0D"/>
    <w:rsid w:val="00194432"/>
    <w:rsid w:val="00194CA7"/>
    <w:rsid w:val="00195287"/>
    <w:rsid w:val="00195912"/>
    <w:rsid w:val="00195C67"/>
    <w:rsid w:val="0019614A"/>
    <w:rsid w:val="001961BE"/>
    <w:rsid w:val="001966A4"/>
    <w:rsid w:val="00196863"/>
    <w:rsid w:val="001971B1"/>
    <w:rsid w:val="001A0D65"/>
    <w:rsid w:val="001A0F4C"/>
    <w:rsid w:val="001A4004"/>
    <w:rsid w:val="001A4783"/>
    <w:rsid w:val="001A5731"/>
    <w:rsid w:val="001A5B49"/>
    <w:rsid w:val="001A65AE"/>
    <w:rsid w:val="001A7E2F"/>
    <w:rsid w:val="001B0F08"/>
    <w:rsid w:val="001B2B62"/>
    <w:rsid w:val="001B7065"/>
    <w:rsid w:val="001B75A1"/>
    <w:rsid w:val="001B7F1A"/>
    <w:rsid w:val="001C06F4"/>
    <w:rsid w:val="001C07CB"/>
    <w:rsid w:val="001C2594"/>
    <w:rsid w:val="001C27D1"/>
    <w:rsid w:val="001C4367"/>
    <w:rsid w:val="001C44A6"/>
    <w:rsid w:val="001C44CB"/>
    <w:rsid w:val="001C4656"/>
    <w:rsid w:val="001C46B3"/>
    <w:rsid w:val="001C5059"/>
    <w:rsid w:val="001D02B9"/>
    <w:rsid w:val="001D11CB"/>
    <w:rsid w:val="001D29E7"/>
    <w:rsid w:val="001D2F48"/>
    <w:rsid w:val="001D425F"/>
    <w:rsid w:val="001D4632"/>
    <w:rsid w:val="001D4718"/>
    <w:rsid w:val="001D4762"/>
    <w:rsid w:val="001D5BB5"/>
    <w:rsid w:val="001D5CC9"/>
    <w:rsid w:val="001D709B"/>
    <w:rsid w:val="001D70A7"/>
    <w:rsid w:val="001E0317"/>
    <w:rsid w:val="001E30EF"/>
    <w:rsid w:val="001E414E"/>
    <w:rsid w:val="001E4E3A"/>
    <w:rsid w:val="001E50AC"/>
    <w:rsid w:val="001E51CA"/>
    <w:rsid w:val="001E6795"/>
    <w:rsid w:val="001E6C5B"/>
    <w:rsid w:val="001F1BEB"/>
    <w:rsid w:val="001F4826"/>
    <w:rsid w:val="001F483D"/>
    <w:rsid w:val="001F60BA"/>
    <w:rsid w:val="001F618B"/>
    <w:rsid w:val="001F62E3"/>
    <w:rsid w:val="001F6445"/>
    <w:rsid w:val="001F65A5"/>
    <w:rsid w:val="001F720B"/>
    <w:rsid w:val="001FC5B8"/>
    <w:rsid w:val="002019CC"/>
    <w:rsid w:val="0020202B"/>
    <w:rsid w:val="00202164"/>
    <w:rsid w:val="00205969"/>
    <w:rsid w:val="002065B5"/>
    <w:rsid w:val="00210763"/>
    <w:rsid w:val="00212818"/>
    <w:rsid w:val="00212DB7"/>
    <w:rsid w:val="00213368"/>
    <w:rsid w:val="00214739"/>
    <w:rsid w:val="00214B13"/>
    <w:rsid w:val="00214BA1"/>
    <w:rsid w:val="00215733"/>
    <w:rsid w:val="00216521"/>
    <w:rsid w:val="00216ACA"/>
    <w:rsid w:val="002179D2"/>
    <w:rsid w:val="00217CDA"/>
    <w:rsid w:val="00217EE0"/>
    <w:rsid w:val="00220B24"/>
    <w:rsid w:val="00221CA9"/>
    <w:rsid w:val="00222C33"/>
    <w:rsid w:val="0022354A"/>
    <w:rsid w:val="00223696"/>
    <w:rsid w:val="00223893"/>
    <w:rsid w:val="00227DDB"/>
    <w:rsid w:val="00230DA4"/>
    <w:rsid w:val="00231119"/>
    <w:rsid w:val="0023147B"/>
    <w:rsid w:val="00232713"/>
    <w:rsid w:val="00232CA5"/>
    <w:rsid w:val="00233FA2"/>
    <w:rsid w:val="00235332"/>
    <w:rsid w:val="00235659"/>
    <w:rsid w:val="0023676D"/>
    <w:rsid w:val="00237EFF"/>
    <w:rsid w:val="00240AEE"/>
    <w:rsid w:val="00240BF9"/>
    <w:rsid w:val="00241064"/>
    <w:rsid w:val="00241137"/>
    <w:rsid w:val="0024123B"/>
    <w:rsid w:val="0024322A"/>
    <w:rsid w:val="00244D1F"/>
    <w:rsid w:val="00245BE6"/>
    <w:rsid w:val="002460B3"/>
    <w:rsid w:val="002462C7"/>
    <w:rsid w:val="00246F4B"/>
    <w:rsid w:val="00247B6B"/>
    <w:rsid w:val="00250A6B"/>
    <w:rsid w:val="002515F9"/>
    <w:rsid w:val="002531BB"/>
    <w:rsid w:val="00254BA5"/>
    <w:rsid w:val="0025529A"/>
    <w:rsid w:val="00255B47"/>
    <w:rsid w:val="0025602A"/>
    <w:rsid w:val="00256344"/>
    <w:rsid w:val="00257A11"/>
    <w:rsid w:val="0026082D"/>
    <w:rsid w:val="00260B9A"/>
    <w:rsid w:val="002619E4"/>
    <w:rsid w:val="00261E87"/>
    <w:rsid w:val="00262E8C"/>
    <w:rsid w:val="0026332A"/>
    <w:rsid w:val="00263964"/>
    <w:rsid w:val="00264607"/>
    <w:rsid w:val="00265762"/>
    <w:rsid w:val="00267626"/>
    <w:rsid w:val="00270425"/>
    <w:rsid w:val="00271084"/>
    <w:rsid w:val="002714EE"/>
    <w:rsid w:val="00272F89"/>
    <w:rsid w:val="00273093"/>
    <w:rsid w:val="002743BA"/>
    <w:rsid w:val="002745E7"/>
    <w:rsid w:val="00276C70"/>
    <w:rsid w:val="00280335"/>
    <w:rsid w:val="00282BD4"/>
    <w:rsid w:val="00283D5C"/>
    <w:rsid w:val="00283F03"/>
    <w:rsid w:val="00283FFE"/>
    <w:rsid w:val="00284C21"/>
    <w:rsid w:val="00285B6F"/>
    <w:rsid w:val="002866C2"/>
    <w:rsid w:val="00286A2A"/>
    <w:rsid w:val="00287D00"/>
    <w:rsid w:val="00290CBB"/>
    <w:rsid w:val="00290E4F"/>
    <w:rsid w:val="00292DFA"/>
    <w:rsid w:val="002931C3"/>
    <w:rsid w:val="00293995"/>
    <w:rsid w:val="00293DD8"/>
    <w:rsid w:val="00295609"/>
    <w:rsid w:val="002958D4"/>
    <w:rsid w:val="002A03E5"/>
    <w:rsid w:val="002A048A"/>
    <w:rsid w:val="002A2EF6"/>
    <w:rsid w:val="002A391E"/>
    <w:rsid w:val="002A4F46"/>
    <w:rsid w:val="002A535B"/>
    <w:rsid w:val="002A54D7"/>
    <w:rsid w:val="002B0D0C"/>
    <w:rsid w:val="002B2898"/>
    <w:rsid w:val="002B2F9F"/>
    <w:rsid w:val="002B3054"/>
    <w:rsid w:val="002B4755"/>
    <w:rsid w:val="002B4AE5"/>
    <w:rsid w:val="002C0865"/>
    <w:rsid w:val="002C098D"/>
    <w:rsid w:val="002C146B"/>
    <w:rsid w:val="002C3341"/>
    <w:rsid w:val="002C392F"/>
    <w:rsid w:val="002C3B72"/>
    <w:rsid w:val="002C3D7F"/>
    <w:rsid w:val="002C3E42"/>
    <w:rsid w:val="002C4636"/>
    <w:rsid w:val="002C672E"/>
    <w:rsid w:val="002C6C9C"/>
    <w:rsid w:val="002C6F46"/>
    <w:rsid w:val="002C7473"/>
    <w:rsid w:val="002C75D8"/>
    <w:rsid w:val="002D02ED"/>
    <w:rsid w:val="002D1197"/>
    <w:rsid w:val="002D1C58"/>
    <w:rsid w:val="002D584C"/>
    <w:rsid w:val="002D5F67"/>
    <w:rsid w:val="002D6A3E"/>
    <w:rsid w:val="002D7A11"/>
    <w:rsid w:val="002D7B21"/>
    <w:rsid w:val="002E037B"/>
    <w:rsid w:val="002E0AC1"/>
    <w:rsid w:val="002E0EFC"/>
    <w:rsid w:val="002E1977"/>
    <w:rsid w:val="002E1F16"/>
    <w:rsid w:val="002E3084"/>
    <w:rsid w:val="002E3D9B"/>
    <w:rsid w:val="002E5D2E"/>
    <w:rsid w:val="002E6121"/>
    <w:rsid w:val="002E7F31"/>
    <w:rsid w:val="002F077A"/>
    <w:rsid w:val="002F08F1"/>
    <w:rsid w:val="002F35A2"/>
    <w:rsid w:val="002F371C"/>
    <w:rsid w:val="002F3CEF"/>
    <w:rsid w:val="002F401B"/>
    <w:rsid w:val="002F5515"/>
    <w:rsid w:val="002F658A"/>
    <w:rsid w:val="002F6BC8"/>
    <w:rsid w:val="002F75B2"/>
    <w:rsid w:val="00300235"/>
    <w:rsid w:val="00301AB0"/>
    <w:rsid w:val="00301C46"/>
    <w:rsid w:val="003024AD"/>
    <w:rsid w:val="00302ABD"/>
    <w:rsid w:val="003033CA"/>
    <w:rsid w:val="00307700"/>
    <w:rsid w:val="0031136E"/>
    <w:rsid w:val="003118A2"/>
    <w:rsid w:val="00312A87"/>
    <w:rsid w:val="00313832"/>
    <w:rsid w:val="0031383C"/>
    <w:rsid w:val="00313D71"/>
    <w:rsid w:val="00316AE5"/>
    <w:rsid w:val="00316D8A"/>
    <w:rsid w:val="003171A1"/>
    <w:rsid w:val="003178A3"/>
    <w:rsid w:val="00320709"/>
    <w:rsid w:val="0032079A"/>
    <w:rsid w:val="00320BDD"/>
    <w:rsid w:val="0032136A"/>
    <w:rsid w:val="0032178D"/>
    <w:rsid w:val="00322A2E"/>
    <w:rsid w:val="00325F70"/>
    <w:rsid w:val="003262E0"/>
    <w:rsid w:val="003266D5"/>
    <w:rsid w:val="00331694"/>
    <w:rsid w:val="00331738"/>
    <w:rsid w:val="00331EE7"/>
    <w:rsid w:val="00332E2A"/>
    <w:rsid w:val="00333288"/>
    <w:rsid w:val="00335A67"/>
    <w:rsid w:val="00337C8C"/>
    <w:rsid w:val="00340BBF"/>
    <w:rsid w:val="00340D49"/>
    <w:rsid w:val="00344A57"/>
    <w:rsid w:val="00345299"/>
    <w:rsid w:val="00345B63"/>
    <w:rsid w:val="00347B46"/>
    <w:rsid w:val="003505AE"/>
    <w:rsid w:val="003508F2"/>
    <w:rsid w:val="00351442"/>
    <w:rsid w:val="003515F3"/>
    <w:rsid w:val="00353559"/>
    <w:rsid w:val="00353ACC"/>
    <w:rsid w:val="0035405C"/>
    <w:rsid w:val="00355999"/>
    <w:rsid w:val="00355B5D"/>
    <w:rsid w:val="00356020"/>
    <w:rsid w:val="003607B3"/>
    <w:rsid w:val="00360852"/>
    <w:rsid w:val="003622F3"/>
    <w:rsid w:val="0036359B"/>
    <w:rsid w:val="00364716"/>
    <w:rsid w:val="00364A0E"/>
    <w:rsid w:val="003651CD"/>
    <w:rsid w:val="00366E2E"/>
    <w:rsid w:val="0036717C"/>
    <w:rsid w:val="00370DCD"/>
    <w:rsid w:val="00371A7F"/>
    <w:rsid w:val="0037201D"/>
    <w:rsid w:val="00373196"/>
    <w:rsid w:val="00373801"/>
    <w:rsid w:val="00377708"/>
    <w:rsid w:val="00377710"/>
    <w:rsid w:val="003814A0"/>
    <w:rsid w:val="00381C21"/>
    <w:rsid w:val="00381CC0"/>
    <w:rsid w:val="0038415F"/>
    <w:rsid w:val="00384CE7"/>
    <w:rsid w:val="00384EC6"/>
    <w:rsid w:val="003854EE"/>
    <w:rsid w:val="00387415"/>
    <w:rsid w:val="00387FFB"/>
    <w:rsid w:val="00390D64"/>
    <w:rsid w:val="00390EC9"/>
    <w:rsid w:val="00391C98"/>
    <w:rsid w:val="0039318D"/>
    <w:rsid w:val="00393AB2"/>
    <w:rsid w:val="003942EE"/>
    <w:rsid w:val="00396065"/>
    <w:rsid w:val="00396DCA"/>
    <w:rsid w:val="00396EC3"/>
    <w:rsid w:val="00397239"/>
    <w:rsid w:val="003975CC"/>
    <w:rsid w:val="0039763A"/>
    <w:rsid w:val="00397A47"/>
    <w:rsid w:val="00397F7F"/>
    <w:rsid w:val="00397FCF"/>
    <w:rsid w:val="003A043B"/>
    <w:rsid w:val="003A113C"/>
    <w:rsid w:val="003A11A1"/>
    <w:rsid w:val="003A375B"/>
    <w:rsid w:val="003A3FFE"/>
    <w:rsid w:val="003A52C8"/>
    <w:rsid w:val="003B0573"/>
    <w:rsid w:val="003B1A92"/>
    <w:rsid w:val="003B62C1"/>
    <w:rsid w:val="003B63DF"/>
    <w:rsid w:val="003B7623"/>
    <w:rsid w:val="003C0721"/>
    <w:rsid w:val="003C3504"/>
    <w:rsid w:val="003C4FD8"/>
    <w:rsid w:val="003C59B1"/>
    <w:rsid w:val="003C6664"/>
    <w:rsid w:val="003C694D"/>
    <w:rsid w:val="003C69AF"/>
    <w:rsid w:val="003D0037"/>
    <w:rsid w:val="003D20CC"/>
    <w:rsid w:val="003D26A7"/>
    <w:rsid w:val="003D2A5D"/>
    <w:rsid w:val="003D346D"/>
    <w:rsid w:val="003D3EFB"/>
    <w:rsid w:val="003D45FB"/>
    <w:rsid w:val="003D64B6"/>
    <w:rsid w:val="003D6B62"/>
    <w:rsid w:val="003E035F"/>
    <w:rsid w:val="003E03BB"/>
    <w:rsid w:val="003E0676"/>
    <w:rsid w:val="003E0998"/>
    <w:rsid w:val="003E13EB"/>
    <w:rsid w:val="003E468B"/>
    <w:rsid w:val="003E4703"/>
    <w:rsid w:val="003E5446"/>
    <w:rsid w:val="003E5A90"/>
    <w:rsid w:val="003E6B72"/>
    <w:rsid w:val="003E701D"/>
    <w:rsid w:val="003E7755"/>
    <w:rsid w:val="003F0200"/>
    <w:rsid w:val="003F1301"/>
    <w:rsid w:val="003F153A"/>
    <w:rsid w:val="003F21FB"/>
    <w:rsid w:val="003F2BE7"/>
    <w:rsid w:val="003F3747"/>
    <w:rsid w:val="003F4FDA"/>
    <w:rsid w:val="003F5F63"/>
    <w:rsid w:val="003F7653"/>
    <w:rsid w:val="00400D92"/>
    <w:rsid w:val="00401684"/>
    <w:rsid w:val="004020D6"/>
    <w:rsid w:val="004021DE"/>
    <w:rsid w:val="00402584"/>
    <w:rsid w:val="0040371E"/>
    <w:rsid w:val="00403B64"/>
    <w:rsid w:val="00404077"/>
    <w:rsid w:val="004045A7"/>
    <w:rsid w:val="0040631D"/>
    <w:rsid w:val="00406366"/>
    <w:rsid w:val="0040670F"/>
    <w:rsid w:val="0041000F"/>
    <w:rsid w:val="004101CE"/>
    <w:rsid w:val="0041183B"/>
    <w:rsid w:val="00412E2E"/>
    <w:rsid w:val="00413759"/>
    <w:rsid w:val="004142E8"/>
    <w:rsid w:val="004147F7"/>
    <w:rsid w:val="00415A24"/>
    <w:rsid w:val="00416B55"/>
    <w:rsid w:val="00417A84"/>
    <w:rsid w:val="00420582"/>
    <w:rsid w:val="004218A4"/>
    <w:rsid w:val="00421E62"/>
    <w:rsid w:val="00422193"/>
    <w:rsid w:val="00422D0E"/>
    <w:rsid w:val="00422F59"/>
    <w:rsid w:val="0042301F"/>
    <w:rsid w:val="00424EEC"/>
    <w:rsid w:val="004255FF"/>
    <w:rsid w:val="0042575E"/>
    <w:rsid w:val="00425CA0"/>
    <w:rsid w:val="00425ECF"/>
    <w:rsid w:val="00430FFE"/>
    <w:rsid w:val="004330DD"/>
    <w:rsid w:val="00433B86"/>
    <w:rsid w:val="00433EBD"/>
    <w:rsid w:val="004346A2"/>
    <w:rsid w:val="00434A8C"/>
    <w:rsid w:val="00437AF4"/>
    <w:rsid w:val="00440482"/>
    <w:rsid w:val="00440D82"/>
    <w:rsid w:val="00442512"/>
    <w:rsid w:val="0044399B"/>
    <w:rsid w:val="00444277"/>
    <w:rsid w:val="00444B7B"/>
    <w:rsid w:val="00444D4A"/>
    <w:rsid w:val="00445891"/>
    <w:rsid w:val="004465E0"/>
    <w:rsid w:val="00447C9C"/>
    <w:rsid w:val="00450524"/>
    <w:rsid w:val="00452E5A"/>
    <w:rsid w:val="004540BC"/>
    <w:rsid w:val="004547C1"/>
    <w:rsid w:val="00454BD9"/>
    <w:rsid w:val="00455585"/>
    <w:rsid w:val="00456E09"/>
    <w:rsid w:val="00460215"/>
    <w:rsid w:val="004603CA"/>
    <w:rsid w:val="00460ACE"/>
    <w:rsid w:val="00460F47"/>
    <w:rsid w:val="004619DE"/>
    <w:rsid w:val="00461A71"/>
    <w:rsid w:val="0046207D"/>
    <w:rsid w:val="00462CFD"/>
    <w:rsid w:val="00463598"/>
    <w:rsid w:val="0046481E"/>
    <w:rsid w:val="00465772"/>
    <w:rsid w:val="00466A33"/>
    <w:rsid w:val="00466B0C"/>
    <w:rsid w:val="00466ECC"/>
    <w:rsid w:val="004701D1"/>
    <w:rsid w:val="00471466"/>
    <w:rsid w:val="004723A7"/>
    <w:rsid w:val="00472704"/>
    <w:rsid w:val="00472914"/>
    <w:rsid w:val="00474BB4"/>
    <w:rsid w:val="00476C25"/>
    <w:rsid w:val="00477653"/>
    <w:rsid w:val="004805B4"/>
    <w:rsid w:val="00481092"/>
    <w:rsid w:val="00481D9B"/>
    <w:rsid w:val="004843B2"/>
    <w:rsid w:val="00485A70"/>
    <w:rsid w:val="00492A8C"/>
    <w:rsid w:val="00493212"/>
    <w:rsid w:val="004934F5"/>
    <w:rsid w:val="004946FE"/>
    <w:rsid w:val="004951D8"/>
    <w:rsid w:val="00495736"/>
    <w:rsid w:val="00495886"/>
    <w:rsid w:val="004958C9"/>
    <w:rsid w:val="004976BB"/>
    <w:rsid w:val="00497A76"/>
    <w:rsid w:val="004A0D20"/>
    <w:rsid w:val="004A1DAC"/>
    <w:rsid w:val="004A25E7"/>
    <w:rsid w:val="004A3309"/>
    <w:rsid w:val="004A3B9B"/>
    <w:rsid w:val="004A40AD"/>
    <w:rsid w:val="004A5559"/>
    <w:rsid w:val="004A5575"/>
    <w:rsid w:val="004A5D1F"/>
    <w:rsid w:val="004A67CA"/>
    <w:rsid w:val="004B2110"/>
    <w:rsid w:val="004B24FA"/>
    <w:rsid w:val="004B3431"/>
    <w:rsid w:val="004B4B9D"/>
    <w:rsid w:val="004B4C61"/>
    <w:rsid w:val="004B5087"/>
    <w:rsid w:val="004B5451"/>
    <w:rsid w:val="004B5667"/>
    <w:rsid w:val="004B6489"/>
    <w:rsid w:val="004B690A"/>
    <w:rsid w:val="004B76C2"/>
    <w:rsid w:val="004B7B2E"/>
    <w:rsid w:val="004C2263"/>
    <w:rsid w:val="004C23A3"/>
    <w:rsid w:val="004C3A24"/>
    <w:rsid w:val="004C3EED"/>
    <w:rsid w:val="004C3F35"/>
    <w:rsid w:val="004C4EA5"/>
    <w:rsid w:val="004D04D6"/>
    <w:rsid w:val="004D0AC0"/>
    <w:rsid w:val="004D0B56"/>
    <w:rsid w:val="004D35EF"/>
    <w:rsid w:val="004D436D"/>
    <w:rsid w:val="004D44AD"/>
    <w:rsid w:val="004D4501"/>
    <w:rsid w:val="004D4A72"/>
    <w:rsid w:val="004D4D78"/>
    <w:rsid w:val="004D5439"/>
    <w:rsid w:val="004D69D7"/>
    <w:rsid w:val="004D78EE"/>
    <w:rsid w:val="004D7C7F"/>
    <w:rsid w:val="004E1B7D"/>
    <w:rsid w:val="004E38C8"/>
    <w:rsid w:val="004E3BD7"/>
    <w:rsid w:val="004E43CD"/>
    <w:rsid w:val="004E4841"/>
    <w:rsid w:val="004E52C2"/>
    <w:rsid w:val="004E60F4"/>
    <w:rsid w:val="004E618B"/>
    <w:rsid w:val="004E6219"/>
    <w:rsid w:val="004E72F1"/>
    <w:rsid w:val="004F0A9B"/>
    <w:rsid w:val="004F0D80"/>
    <w:rsid w:val="004F1BBE"/>
    <w:rsid w:val="004F236F"/>
    <w:rsid w:val="004F269F"/>
    <w:rsid w:val="004F2BA2"/>
    <w:rsid w:val="004F2C80"/>
    <w:rsid w:val="004F2D26"/>
    <w:rsid w:val="004F3BDB"/>
    <w:rsid w:val="004F685D"/>
    <w:rsid w:val="004F73E1"/>
    <w:rsid w:val="005004DD"/>
    <w:rsid w:val="0050094C"/>
    <w:rsid w:val="005009C5"/>
    <w:rsid w:val="00501922"/>
    <w:rsid w:val="0050240F"/>
    <w:rsid w:val="00505AB9"/>
    <w:rsid w:val="00505D05"/>
    <w:rsid w:val="00507E4B"/>
    <w:rsid w:val="005105DB"/>
    <w:rsid w:val="0051083F"/>
    <w:rsid w:val="0051087D"/>
    <w:rsid w:val="00510F78"/>
    <w:rsid w:val="0051220C"/>
    <w:rsid w:val="00512364"/>
    <w:rsid w:val="0051322B"/>
    <w:rsid w:val="00513295"/>
    <w:rsid w:val="00513453"/>
    <w:rsid w:val="0051576D"/>
    <w:rsid w:val="005202CC"/>
    <w:rsid w:val="005226E9"/>
    <w:rsid w:val="00523EC4"/>
    <w:rsid w:val="00526C6C"/>
    <w:rsid w:val="00527CB2"/>
    <w:rsid w:val="00532195"/>
    <w:rsid w:val="005326DB"/>
    <w:rsid w:val="00534351"/>
    <w:rsid w:val="0053439A"/>
    <w:rsid w:val="0053483D"/>
    <w:rsid w:val="005400BF"/>
    <w:rsid w:val="00540492"/>
    <w:rsid w:val="00540EBB"/>
    <w:rsid w:val="00542557"/>
    <w:rsid w:val="0054287D"/>
    <w:rsid w:val="0054302E"/>
    <w:rsid w:val="00543C25"/>
    <w:rsid w:val="005440E8"/>
    <w:rsid w:val="00544F35"/>
    <w:rsid w:val="0055133B"/>
    <w:rsid w:val="00551637"/>
    <w:rsid w:val="00551D87"/>
    <w:rsid w:val="00553F4F"/>
    <w:rsid w:val="00554C22"/>
    <w:rsid w:val="00556275"/>
    <w:rsid w:val="005563FC"/>
    <w:rsid w:val="00556BE4"/>
    <w:rsid w:val="005577DC"/>
    <w:rsid w:val="0056180C"/>
    <w:rsid w:val="00561FE7"/>
    <w:rsid w:val="00562031"/>
    <w:rsid w:val="0056213E"/>
    <w:rsid w:val="00564E3A"/>
    <w:rsid w:val="00567820"/>
    <w:rsid w:val="00571FAB"/>
    <w:rsid w:val="0057302A"/>
    <w:rsid w:val="0057303E"/>
    <w:rsid w:val="005730C2"/>
    <w:rsid w:val="00573C8D"/>
    <w:rsid w:val="00574653"/>
    <w:rsid w:val="0057546D"/>
    <w:rsid w:val="00575B9C"/>
    <w:rsid w:val="00576D61"/>
    <w:rsid w:val="005779C1"/>
    <w:rsid w:val="00580618"/>
    <w:rsid w:val="00581F4B"/>
    <w:rsid w:val="00582714"/>
    <w:rsid w:val="005830B7"/>
    <w:rsid w:val="005863D0"/>
    <w:rsid w:val="00586CDD"/>
    <w:rsid w:val="00587E16"/>
    <w:rsid w:val="00594767"/>
    <w:rsid w:val="00595959"/>
    <w:rsid w:val="00595E05"/>
    <w:rsid w:val="00595E36"/>
    <w:rsid w:val="0059611D"/>
    <w:rsid w:val="005970FF"/>
    <w:rsid w:val="005971CB"/>
    <w:rsid w:val="005973FD"/>
    <w:rsid w:val="005A0C31"/>
    <w:rsid w:val="005A22CD"/>
    <w:rsid w:val="005A2441"/>
    <w:rsid w:val="005A2F29"/>
    <w:rsid w:val="005A2F3D"/>
    <w:rsid w:val="005A4A78"/>
    <w:rsid w:val="005A4DA8"/>
    <w:rsid w:val="005A51E6"/>
    <w:rsid w:val="005A62E1"/>
    <w:rsid w:val="005A787A"/>
    <w:rsid w:val="005B0421"/>
    <w:rsid w:val="005B16AD"/>
    <w:rsid w:val="005B170D"/>
    <w:rsid w:val="005B1F0C"/>
    <w:rsid w:val="005B28E2"/>
    <w:rsid w:val="005B3575"/>
    <w:rsid w:val="005B36A2"/>
    <w:rsid w:val="005B583B"/>
    <w:rsid w:val="005B6A39"/>
    <w:rsid w:val="005C0490"/>
    <w:rsid w:val="005C1093"/>
    <w:rsid w:val="005C1B8A"/>
    <w:rsid w:val="005C6A80"/>
    <w:rsid w:val="005C76F9"/>
    <w:rsid w:val="005D1D3B"/>
    <w:rsid w:val="005D1F71"/>
    <w:rsid w:val="005D47F3"/>
    <w:rsid w:val="005E07A9"/>
    <w:rsid w:val="005E1229"/>
    <w:rsid w:val="005E1A30"/>
    <w:rsid w:val="005E1F44"/>
    <w:rsid w:val="005E2ED8"/>
    <w:rsid w:val="005E54EE"/>
    <w:rsid w:val="005E6B41"/>
    <w:rsid w:val="005E7730"/>
    <w:rsid w:val="005F15D0"/>
    <w:rsid w:val="005F2576"/>
    <w:rsid w:val="005F27A3"/>
    <w:rsid w:val="005F31E1"/>
    <w:rsid w:val="005F351D"/>
    <w:rsid w:val="005F3C6A"/>
    <w:rsid w:val="005F4AED"/>
    <w:rsid w:val="005F52D2"/>
    <w:rsid w:val="005F5849"/>
    <w:rsid w:val="005F617B"/>
    <w:rsid w:val="005F6528"/>
    <w:rsid w:val="005F7502"/>
    <w:rsid w:val="005F781F"/>
    <w:rsid w:val="005F7952"/>
    <w:rsid w:val="00600344"/>
    <w:rsid w:val="00600346"/>
    <w:rsid w:val="00600428"/>
    <w:rsid w:val="00601011"/>
    <w:rsid w:val="00601BF4"/>
    <w:rsid w:val="006028A4"/>
    <w:rsid w:val="00603AA2"/>
    <w:rsid w:val="0061024F"/>
    <w:rsid w:val="00613E0E"/>
    <w:rsid w:val="00616971"/>
    <w:rsid w:val="00617149"/>
    <w:rsid w:val="006213B5"/>
    <w:rsid w:val="00621AB6"/>
    <w:rsid w:val="006226BA"/>
    <w:rsid w:val="00623EA5"/>
    <w:rsid w:val="0062403C"/>
    <w:rsid w:val="006241AA"/>
    <w:rsid w:val="0062501A"/>
    <w:rsid w:val="00625B89"/>
    <w:rsid w:val="00625E3C"/>
    <w:rsid w:val="0062648E"/>
    <w:rsid w:val="006277F2"/>
    <w:rsid w:val="006278AE"/>
    <w:rsid w:val="0063073E"/>
    <w:rsid w:val="006314E7"/>
    <w:rsid w:val="00633184"/>
    <w:rsid w:val="00633A9A"/>
    <w:rsid w:val="00633AA7"/>
    <w:rsid w:val="00635244"/>
    <w:rsid w:val="00635F1A"/>
    <w:rsid w:val="00637BE6"/>
    <w:rsid w:val="00640387"/>
    <w:rsid w:val="00641FC8"/>
    <w:rsid w:val="006430AC"/>
    <w:rsid w:val="00643852"/>
    <w:rsid w:val="00644F31"/>
    <w:rsid w:val="00646851"/>
    <w:rsid w:val="0064709A"/>
    <w:rsid w:val="00647DD0"/>
    <w:rsid w:val="00650961"/>
    <w:rsid w:val="00650EDB"/>
    <w:rsid w:val="00651A1C"/>
    <w:rsid w:val="0065200D"/>
    <w:rsid w:val="00652D61"/>
    <w:rsid w:val="00652F11"/>
    <w:rsid w:val="006533C8"/>
    <w:rsid w:val="00654DF4"/>
    <w:rsid w:val="00655ECF"/>
    <w:rsid w:val="00656446"/>
    <w:rsid w:val="00657D92"/>
    <w:rsid w:val="00660A17"/>
    <w:rsid w:val="00660DEB"/>
    <w:rsid w:val="00661DE7"/>
    <w:rsid w:val="0066412B"/>
    <w:rsid w:val="00664187"/>
    <w:rsid w:val="006647F2"/>
    <w:rsid w:val="00664CCF"/>
    <w:rsid w:val="0066537E"/>
    <w:rsid w:val="00665651"/>
    <w:rsid w:val="00665D7D"/>
    <w:rsid w:val="00665FD4"/>
    <w:rsid w:val="006661B9"/>
    <w:rsid w:val="006666D2"/>
    <w:rsid w:val="00666E42"/>
    <w:rsid w:val="00667082"/>
    <w:rsid w:val="00667764"/>
    <w:rsid w:val="0067012B"/>
    <w:rsid w:val="0067154F"/>
    <w:rsid w:val="00672447"/>
    <w:rsid w:val="00673028"/>
    <w:rsid w:val="00674719"/>
    <w:rsid w:val="00675E69"/>
    <w:rsid w:val="00680AB4"/>
    <w:rsid w:val="006829D6"/>
    <w:rsid w:val="00683D97"/>
    <w:rsid w:val="006870F6"/>
    <w:rsid w:val="0069029A"/>
    <w:rsid w:val="006905D0"/>
    <w:rsid w:val="00690C96"/>
    <w:rsid w:val="00692ECA"/>
    <w:rsid w:val="00693D91"/>
    <w:rsid w:val="00693E1D"/>
    <w:rsid w:val="006947CF"/>
    <w:rsid w:val="006961AA"/>
    <w:rsid w:val="006A019A"/>
    <w:rsid w:val="006A0F4F"/>
    <w:rsid w:val="006A1067"/>
    <w:rsid w:val="006A2908"/>
    <w:rsid w:val="006A3089"/>
    <w:rsid w:val="006A3240"/>
    <w:rsid w:val="006A34C1"/>
    <w:rsid w:val="006A36AE"/>
    <w:rsid w:val="006A3C17"/>
    <w:rsid w:val="006A41A7"/>
    <w:rsid w:val="006A5840"/>
    <w:rsid w:val="006A592E"/>
    <w:rsid w:val="006A5BBB"/>
    <w:rsid w:val="006A60E3"/>
    <w:rsid w:val="006A70C7"/>
    <w:rsid w:val="006A7BA1"/>
    <w:rsid w:val="006B30E8"/>
    <w:rsid w:val="006B3279"/>
    <w:rsid w:val="006B39D9"/>
    <w:rsid w:val="006B4050"/>
    <w:rsid w:val="006B5349"/>
    <w:rsid w:val="006B5969"/>
    <w:rsid w:val="006B59CF"/>
    <w:rsid w:val="006B6CF8"/>
    <w:rsid w:val="006B789E"/>
    <w:rsid w:val="006C0E60"/>
    <w:rsid w:val="006C1FBE"/>
    <w:rsid w:val="006C2443"/>
    <w:rsid w:val="006C30FB"/>
    <w:rsid w:val="006C4CE9"/>
    <w:rsid w:val="006C521F"/>
    <w:rsid w:val="006C6B08"/>
    <w:rsid w:val="006C74AF"/>
    <w:rsid w:val="006C77CA"/>
    <w:rsid w:val="006C798B"/>
    <w:rsid w:val="006D0F5F"/>
    <w:rsid w:val="006D2DE1"/>
    <w:rsid w:val="006D4CB5"/>
    <w:rsid w:val="006D63BA"/>
    <w:rsid w:val="006E0250"/>
    <w:rsid w:val="006E069E"/>
    <w:rsid w:val="006E0F08"/>
    <w:rsid w:val="006E1582"/>
    <w:rsid w:val="006E1850"/>
    <w:rsid w:val="006E235B"/>
    <w:rsid w:val="006E2D07"/>
    <w:rsid w:val="006E39F9"/>
    <w:rsid w:val="006E41D8"/>
    <w:rsid w:val="006E493B"/>
    <w:rsid w:val="006E55C9"/>
    <w:rsid w:val="006E6C78"/>
    <w:rsid w:val="006E6F0D"/>
    <w:rsid w:val="006E6F5E"/>
    <w:rsid w:val="006E72A7"/>
    <w:rsid w:val="006E793D"/>
    <w:rsid w:val="006E7998"/>
    <w:rsid w:val="006F0561"/>
    <w:rsid w:val="006F0F88"/>
    <w:rsid w:val="006F1BF7"/>
    <w:rsid w:val="006F3D76"/>
    <w:rsid w:val="006F4AE1"/>
    <w:rsid w:val="006F585D"/>
    <w:rsid w:val="006F5AF7"/>
    <w:rsid w:val="006F7FEC"/>
    <w:rsid w:val="00700196"/>
    <w:rsid w:val="00702354"/>
    <w:rsid w:val="007032A8"/>
    <w:rsid w:val="007034BB"/>
    <w:rsid w:val="00703606"/>
    <w:rsid w:val="0070433D"/>
    <w:rsid w:val="00704355"/>
    <w:rsid w:val="00707873"/>
    <w:rsid w:val="007100AB"/>
    <w:rsid w:val="00710936"/>
    <w:rsid w:val="00710C10"/>
    <w:rsid w:val="0071331B"/>
    <w:rsid w:val="0071347E"/>
    <w:rsid w:val="00713510"/>
    <w:rsid w:val="00713D0D"/>
    <w:rsid w:val="00714245"/>
    <w:rsid w:val="00714EF4"/>
    <w:rsid w:val="00715033"/>
    <w:rsid w:val="00715A1B"/>
    <w:rsid w:val="00715A30"/>
    <w:rsid w:val="00717EBE"/>
    <w:rsid w:val="0072321D"/>
    <w:rsid w:val="00724FE3"/>
    <w:rsid w:val="00725B66"/>
    <w:rsid w:val="00725FCD"/>
    <w:rsid w:val="00727970"/>
    <w:rsid w:val="00730401"/>
    <w:rsid w:val="007321A6"/>
    <w:rsid w:val="0073321E"/>
    <w:rsid w:val="007336A5"/>
    <w:rsid w:val="00734E3D"/>
    <w:rsid w:val="00735A4F"/>
    <w:rsid w:val="0073698F"/>
    <w:rsid w:val="00736F2E"/>
    <w:rsid w:val="00737062"/>
    <w:rsid w:val="007377FA"/>
    <w:rsid w:val="00740110"/>
    <w:rsid w:val="00741D97"/>
    <w:rsid w:val="0074229B"/>
    <w:rsid w:val="007463C3"/>
    <w:rsid w:val="007470BB"/>
    <w:rsid w:val="00750F09"/>
    <w:rsid w:val="0075187F"/>
    <w:rsid w:val="00752608"/>
    <w:rsid w:val="007528BF"/>
    <w:rsid w:val="00752F83"/>
    <w:rsid w:val="00753E6A"/>
    <w:rsid w:val="00756950"/>
    <w:rsid w:val="0075754D"/>
    <w:rsid w:val="007600CA"/>
    <w:rsid w:val="0076161D"/>
    <w:rsid w:val="00761737"/>
    <w:rsid w:val="00762599"/>
    <w:rsid w:val="0076270F"/>
    <w:rsid w:val="00762E23"/>
    <w:rsid w:val="00764859"/>
    <w:rsid w:val="007658B0"/>
    <w:rsid w:val="00765E38"/>
    <w:rsid w:val="007663CD"/>
    <w:rsid w:val="0076743A"/>
    <w:rsid w:val="00767C53"/>
    <w:rsid w:val="007703CC"/>
    <w:rsid w:val="007706E7"/>
    <w:rsid w:val="0077142B"/>
    <w:rsid w:val="00771D76"/>
    <w:rsid w:val="0077242B"/>
    <w:rsid w:val="00772DF2"/>
    <w:rsid w:val="0077360D"/>
    <w:rsid w:val="007773DF"/>
    <w:rsid w:val="00777CF8"/>
    <w:rsid w:val="00780692"/>
    <w:rsid w:val="00780899"/>
    <w:rsid w:val="00780EC6"/>
    <w:rsid w:val="0078111A"/>
    <w:rsid w:val="0078182D"/>
    <w:rsid w:val="00783497"/>
    <w:rsid w:val="00783EF5"/>
    <w:rsid w:val="00784A57"/>
    <w:rsid w:val="00785A6B"/>
    <w:rsid w:val="00786802"/>
    <w:rsid w:val="00787E1F"/>
    <w:rsid w:val="007906EE"/>
    <w:rsid w:val="0079087A"/>
    <w:rsid w:val="00791446"/>
    <w:rsid w:val="00791D0B"/>
    <w:rsid w:val="00791DB4"/>
    <w:rsid w:val="00792112"/>
    <w:rsid w:val="00792F46"/>
    <w:rsid w:val="007940F5"/>
    <w:rsid w:val="00794283"/>
    <w:rsid w:val="0079429E"/>
    <w:rsid w:val="0079479C"/>
    <w:rsid w:val="00796BCB"/>
    <w:rsid w:val="00797556"/>
    <w:rsid w:val="00797A1F"/>
    <w:rsid w:val="007A206D"/>
    <w:rsid w:val="007A2B92"/>
    <w:rsid w:val="007A3088"/>
    <w:rsid w:val="007A4200"/>
    <w:rsid w:val="007A46CE"/>
    <w:rsid w:val="007A4BBB"/>
    <w:rsid w:val="007A4C67"/>
    <w:rsid w:val="007A4CD8"/>
    <w:rsid w:val="007A5383"/>
    <w:rsid w:val="007A5745"/>
    <w:rsid w:val="007A599B"/>
    <w:rsid w:val="007A70E1"/>
    <w:rsid w:val="007A754C"/>
    <w:rsid w:val="007A7C60"/>
    <w:rsid w:val="007B0825"/>
    <w:rsid w:val="007B32C0"/>
    <w:rsid w:val="007B394E"/>
    <w:rsid w:val="007B49D7"/>
    <w:rsid w:val="007B4BA2"/>
    <w:rsid w:val="007B54E1"/>
    <w:rsid w:val="007B6283"/>
    <w:rsid w:val="007B745F"/>
    <w:rsid w:val="007C01A4"/>
    <w:rsid w:val="007C08C4"/>
    <w:rsid w:val="007C08ED"/>
    <w:rsid w:val="007C0E50"/>
    <w:rsid w:val="007C0EB4"/>
    <w:rsid w:val="007C1583"/>
    <w:rsid w:val="007C2818"/>
    <w:rsid w:val="007C475A"/>
    <w:rsid w:val="007C49E3"/>
    <w:rsid w:val="007C5331"/>
    <w:rsid w:val="007C551D"/>
    <w:rsid w:val="007C576F"/>
    <w:rsid w:val="007C7DD6"/>
    <w:rsid w:val="007D008B"/>
    <w:rsid w:val="007D03D8"/>
    <w:rsid w:val="007D1062"/>
    <w:rsid w:val="007D1BC9"/>
    <w:rsid w:val="007D38B0"/>
    <w:rsid w:val="007D4098"/>
    <w:rsid w:val="007D42F2"/>
    <w:rsid w:val="007E1040"/>
    <w:rsid w:val="007E1872"/>
    <w:rsid w:val="007E25E7"/>
    <w:rsid w:val="007E2607"/>
    <w:rsid w:val="007E3E40"/>
    <w:rsid w:val="007E4BF1"/>
    <w:rsid w:val="007E4E82"/>
    <w:rsid w:val="007E4F85"/>
    <w:rsid w:val="007E57E9"/>
    <w:rsid w:val="007E5F05"/>
    <w:rsid w:val="007E6E74"/>
    <w:rsid w:val="007E74E6"/>
    <w:rsid w:val="007F0DDD"/>
    <w:rsid w:val="007F1939"/>
    <w:rsid w:val="007F3B85"/>
    <w:rsid w:val="007F6210"/>
    <w:rsid w:val="007F66F0"/>
    <w:rsid w:val="007F6BF8"/>
    <w:rsid w:val="007F6E6B"/>
    <w:rsid w:val="00800EDA"/>
    <w:rsid w:val="008024DA"/>
    <w:rsid w:val="0080328C"/>
    <w:rsid w:val="00804E0F"/>
    <w:rsid w:val="00805882"/>
    <w:rsid w:val="00811115"/>
    <w:rsid w:val="0081370A"/>
    <w:rsid w:val="0081411C"/>
    <w:rsid w:val="008141F0"/>
    <w:rsid w:val="008148EC"/>
    <w:rsid w:val="0081493E"/>
    <w:rsid w:val="008151F8"/>
    <w:rsid w:val="00815556"/>
    <w:rsid w:val="00815AF0"/>
    <w:rsid w:val="00815BB7"/>
    <w:rsid w:val="00816E93"/>
    <w:rsid w:val="008208B2"/>
    <w:rsid w:val="0082298C"/>
    <w:rsid w:val="00825B37"/>
    <w:rsid w:val="0082718F"/>
    <w:rsid w:val="00827BD0"/>
    <w:rsid w:val="00831657"/>
    <w:rsid w:val="008317EA"/>
    <w:rsid w:val="00832924"/>
    <w:rsid w:val="0083398C"/>
    <w:rsid w:val="00835C7E"/>
    <w:rsid w:val="0083632D"/>
    <w:rsid w:val="00840027"/>
    <w:rsid w:val="00840850"/>
    <w:rsid w:val="00840BA5"/>
    <w:rsid w:val="00840F46"/>
    <w:rsid w:val="0084171F"/>
    <w:rsid w:val="00842D67"/>
    <w:rsid w:val="00842FF4"/>
    <w:rsid w:val="008440C4"/>
    <w:rsid w:val="00844803"/>
    <w:rsid w:val="00845587"/>
    <w:rsid w:val="00845CB7"/>
    <w:rsid w:val="008465D1"/>
    <w:rsid w:val="00846653"/>
    <w:rsid w:val="00846966"/>
    <w:rsid w:val="00846A48"/>
    <w:rsid w:val="00846BA9"/>
    <w:rsid w:val="00846D1A"/>
    <w:rsid w:val="00847E3E"/>
    <w:rsid w:val="008504DB"/>
    <w:rsid w:val="00850F63"/>
    <w:rsid w:val="00851353"/>
    <w:rsid w:val="00852AFB"/>
    <w:rsid w:val="00854D3F"/>
    <w:rsid w:val="00855B90"/>
    <w:rsid w:val="00857978"/>
    <w:rsid w:val="00857D48"/>
    <w:rsid w:val="00861592"/>
    <w:rsid w:val="00861C56"/>
    <w:rsid w:val="00862A93"/>
    <w:rsid w:val="00863836"/>
    <w:rsid w:val="00866189"/>
    <w:rsid w:val="00867548"/>
    <w:rsid w:val="00867A31"/>
    <w:rsid w:val="00867FC4"/>
    <w:rsid w:val="0087001A"/>
    <w:rsid w:val="008702FA"/>
    <w:rsid w:val="0087115B"/>
    <w:rsid w:val="0087465A"/>
    <w:rsid w:val="0087541C"/>
    <w:rsid w:val="00876010"/>
    <w:rsid w:val="0087624B"/>
    <w:rsid w:val="00877613"/>
    <w:rsid w:val="0088003F"/>
    <w:rsid w:val="008802F8"/>
    <w:rsid w:val="00882349"/>
    <w:rsid w:val="00882793"/>
    <w:rsid w:val="00882D30"/>
    <w:rsid w:val="00883156"/>
    <w:rsid w:val="00883E75"/>
    <w:rsid w:val="00884B44"/>
    <w:rsid w:val="00885DFF"/>
    <w:rsid w:val="0088709D"/>
    <w:rsid w:val="00887411"/>
    <w:rsid w:val="008905D9"/>
    <w:rsid w:val="00890C20"/>
    <w:rsid w:val="0089214E"/>
    <w:rsid w:val="0089315C"/>
    <w:rsid w:val="008A001D"/>
    <w:rsid w:val="008A101C"/>
    <w:rsid w:val="008A1582"/>
    <w:rsid w:val="008A2FC6"/>
    <w:rsid w:val="008A38A1"/>
    <w:rsid w:val="008A494E"/>
    <w:rsid w:val="008A5538"/>
    <w:rsid w:val="008A5A14"/>
    <w:rsid w:val="008A6278"/>
    <w:rsid w:val="008A6CB6"/>
    <w:rsid w:val="008B0E77"/>
    <w:rsid w:val="008B2AF6"/>
    <w:rsid w:val="008B3C4A"/>
    <w:rsid w:val="008B43AA"/>
    <w:rsid w:val="008B6838"/>
    <w:rsid w:val="008B6E6F"/>
    <w:rsid w:val="008B7E52"/>
    <w:rsid w:val="008C0B14"/>
    <w:rsid w:val="008C1908"/>
    <w:rsid w:val="008C1B51"/>
    <w:rsid w:val="008C1CE5"/>
    <w:rsid w:val="008C2959"/>
    <w:rsid w:val="008C2A78"/>
    <w:rsid w:val="008C3689"/>
    <w:rsid w:val="008C4524"/>
    <w:rsid w:val="008C4623"/>
    <w:rsid w:val="008C516E"/>
    <w:rsid w:val="008C581E"/>
    <w:rsid w:val="008C5C9D"/>
    <w:rsid w:val="008C640D"/>
    <w:rsid w:val="008C6983"/>
    <w:rsid w:val="008C6E28"/>
    <w:rsid w:val="008C7B46"/>
    <w:rsid w:val="008D1D31"/>
    <w:rsid w:val="008D1E06"/>
    <w:rsid w:val="008D204A"/>
    <w:rsid w:val="008D4F7E"/>
    <w:rsid w:val="008D574D"/>
    <w:rsid w:val="008D70A3"/>
    <w:rsid w:val="008E43C3"/>
    <w:rsid w:val="008E4658"/>
    <w:rsid w:val="008E4921"/>
    <w:rsid w:val="008E4FBF"/>
    <w:rsid w:val="008E564D"/>
    <w:rsid w:val="008E5E31"/>
    <w:rsid w:val="008E6D4B"/>
    <w:rsid w:val="008E7DF7"/>
    <w:rsid w:val="008F0A02"/>
    <w:rsid w:val="008F0E42"/>
    <w:rsid w:val="008F1F99"/>
    <w:rsid w:val="008F21CB"/>
    <w:rsid w:val="008F25D8"/>
    <w:rsid w:val="008F41DC"/>
    <w:rsid w:val="008F568B"/>
    <w:rsid w:val="008F6827"/>
    <w:rsid w:val="0090033A"/>
    <w:rsid w:val="0090074E"/>
    <w:rsid w:val="009017F3"/>
    <w:rsid w:val="009021DD"/>
    <w:rsid w:val="00902587"/>
    <w:rsid w:val="00903046"/>
    <w:rsid w:val="00904004"/>
    <w:rsid w:val="00904019"/>
    <w:rsid w:val="00904300"/>
    <w:rsid w:val="009055DF"/>
    <w:rsid w:val="0090635E"/>
    <w:rsid w:val="00906362"/>
    <w:rsid w:val="00906B2B"/>
    <w:rsid w:val="00907C5E"/>
    <w:rsid w:val="009113AC"/>
    <w:rsid w:val="009146C2"/>
    <w:rsid w:val="00915209"/>
    <w:rsid w:val="00916F33"/>
    <w:rsid w:val="0091700E"/>
    <w:rsid w:val="00920629"/>
    <w:rsid w:val="0092136F"/>
    <w:rsid w:val="00921F2F"/>
    <w:rsid w:val="00922C8A"/>
    <w:rsid w:val="00923BF0"/>
    <w:rsid w:val="0092596B"/>
    <w:rsid w:val="009260BA"/>
    <w:rsid w:val="009265C8"/>
    <w:rsid w:val="0092666C"/>
    <w:rsid w:val="00927B37"/>
    <w:rsid w:val="009300C0"/>
    <w:rsid w:val="009311DA"/>
    <w:rsid w:val="009315E1"/>
    <w:rsid w:val="009317DA"/>
    <w:rsid w:val="009329DE"/>
    <w:rsid w:val="009349AA"/>
    <w:rsid w:val="009361A9"/>
    <w:rsid w:val="00936287"/>
    <w:rsid w:val="00937E35"/>
    <w:rsid w:val="00940038"/>
    <w:rsid w:val="00940284"/>
    <w:rsid w:val="009422DA"/>
    <w:rsid w:val="00942A32"/>
    <w:rsid w:val="00942ECF"/>
    <w:rsid w:val="00944D46"/>
    <w:rsid w:val="00946AC9"/>
    <w:rsid w:val="00947356"/>
    <w:rsid w:val="00950DF6"/>
    <w:rsid w:val="00952310"/>
    <w:rsid w:val="00953148"/>
    <w:rsid w:val="009531AD"/>
    <w:rsid w:val="00953277"/>
    <w:rsid w:val="00953B91"/>
    <w:rsid w:val="0095452F"/>
    <w:rsid w:val="00956F03"/>
    <w:rsid w:val="009574D3"/>
    <w:rsid w:val="00960822"/>
    <w:rsid w:val="00961114"/>
    <w:rsid w:val="009619EC"/>
    <w:rsid w:val="0096242E"/>
    <w:rsid w:val="00962A45"/>
    <w:rsid w:val="0096344B"/>
    <w:rsid w:val="009651F1"/>
    <w:rsid w:val="00966431"/>
    <w:rsid w:val="009678E4"/>
    <w:rsid w:val="00967D8E"/>
    <w:rsid w:val="009703C8"/>
    <w:rsid w:val="00970BFE"/>
    <w:rsid w:val="00970E3E"/>
    <w:rsid w:val="00972882"/>
    <w:rsid w:val="0097347F"/>
    <w:rsid w:val="00974091"/>
    <w:rsid w:val="00974A4C"/>
    <w:rsid w:val="00977093"/>
    <w:rsid w:val="00977684"/>
    <w:rsid w:val="009806F9"/>
    <w:rsid w:val="00980FBD"/>
    <w:rsid w:val="00981EFB"/>
    <w:rsid w:val="00982181"/>
    <w:rsid w:val="00982F4F"/>
    <w:rsid w:val="00984FAE"/>
    <w:rsid w:val="009876C3"/>
    <w:rsid w:val="0098798C"/>
    <w:rsid w:val="00987C60"/>
    <w:rsid w:val="00990960"/>
    <w:rsid w:val="0099098F"/>
    <w:rsid w:val="00991450"/>
    <w:rsid w:val="00991C33"/>
    <w:rsid w:val="00994411"/>
    <w:rsid w:val="0099591F"/>
    <w:rsid w:val="00996E79"/>
    <w:rsid w:val="00996F06"/>
    <w:rsid w:val="009A03C4"/>
    <w:rsid w:val="009A335D"/>
    <w:rsid w:val="009A44A6"/>
    <w:rsid w:val="009A4645"/>
    <w:rsid w:val="009A55BE"/>
    <w:rsid w:val="009A6FE7"/>
    <w:rsid w:val="009B02CB"/>
    <w:rsid w:val="009B2B0C"/>
    <w:rsid w:val="009B346D"/>
    <w:rsid w:val="009B4AA7"/>
    <w:rsid w:val="009B5087"/>
    <w:rsid w:val="009B5DD1"/>
    <w:rsid w:val="009B5EAB"/>
    <w:rsid w:val="009B6DE9"/>
    <w:rsid w:val="009B7F78"/>
    <w:rsid w:val="009C0562"/>
    <w:rsid w:val="009C1572"/>
    <w:rsid w:val="009C2067"/>
    <w:rsid w:val="009C3B1C"/>
    <w:rsid w:val="009C55B9"/>
    <w:rsid w:val="009C5C0C"/>
    <w:rsid w:val="009C5C5D"/>
    <w:rsid w:val="009C5D44"/>
    <w:rsid w:val="009C6C44"/>
    <w:rsid w:val="009C7314"/>
    <w:rsid w:val="009D0484"/>
    <w:rsid w:val="009D0CC7"/>
    <w:rsid w:val="009D0FA6"/>
    <w:rsid w:val="009D17B1"/>
    <w:rsid w:val="009D1BF0"/>
    <w:rsid w:val="009D2007"/>
    <w:rsid w:val="009D2B1E"/>
    <w:rsid w:val="009D3092"/>
    <w:rsid w:val="009D34C8"/>
    <w:rsid w:val="009D3A0C"/>
    <w:rsid w:val="009D5CC2"/>
    <w:rsid w:val="009D61AC"/>
    <w:rsid w:val="009D6773"/>
    <w:rsid w:val="009D699E"/>
    <w:rsid w:val="009D70C5"/>
    <w:rsid w:val="009D7173"/>
    <w:rsid w:val="009D7D2B"/>
    <w:rsid w:val="009E1AA5"/>
    <w:rsid w:val="009E3959"/>
    <w:rsid w:val="009E4278"/>
    <w:rsid w:val="009E4FC3"/>
    <w:rsid w:val="009E518D"/>
    <w:rsid w:val="009E7E8D"/>
    <w:rsid w:val="009F0B50"/>
    <w:rsid w:val="009F1156"/>
    <w:rsid w:val="009F4459"/>
    <w:rsid w:val="009F618D"/>
    <w:rsid w:val="009F689F"/>
    <w:rsid w:val="00A01C5A"/>
    <w:rsid w:val="00A01EEC"/>
    <w:rsid w:val="00A0261F"/>
    <w:rsid w:val="00A0335A"/>
    <w:rsid w:val="00A0362F"/>
    <w:rsid w:val="00A04714"/>
    <w:rsid w:val="00A05DE6"/>
    <w:rsid w:val="00A06067"/>
    <w:rsid w:val="00A062B9"/>
    <w:rsid w:val="00A1003A"/>
    <w:rsid w:val="00A11C8C"/>
    <w:rsid w:val="00A14A90"/>
    <w:rsid w:val="00A155C4"/>
    <w:rsid w:val="00A1582E"/>
    <w:rsid w:val="00A1633B"/>
    <w:rsid w:val="00A16481"/>
    <w:rsid w:val="00A1755C"/>
    <w:rsid w:val="00A17B5F"/>
    <w:rsid w:val="00A206B1"/>
    <w:rsid w:val="00A207A5"/>
    <w:rsid w:val="00A219C9"/>
    <w:rsid w:val="00A21FDE"/>
    <w:rsid w:val="00A2207E"/>
    <w:rsid w:val="00A22CB6"/>
    <w:rsid w:val="00A26E6B"/>
    <w:rsid w:val="00A27528"/>
    <w:rsid w:val="00A27888"/>
    <w:rsid w:val="00A30CB9"/>
    <w:rsid w:val="00A3127F"/>
    <w:rsid w:val="00A31F90"/>
    <w:rsid w:val="00A33690"/>
    <w:rsid w:val="00A33A83"/>
    <w:rsid w:val="00A347D3"/>
    <w:rsid w:val="00A34A27"/>
    <w:rsid w:val="00A350F9"/>
    <w:rsid w:val="00A37DAC"/>
    <w:rsid w:val="00A405DA"/>
    <w:rsid w:val="00A415A7"/>
    <w:rsid w:val="00A41DE8"/>
    <w:rsid w:val="00A422BD"/>
    <w:rsid w:val="00A4457F"/>
    <w:rsid w:val="00A44818"/>
    <w:rsid w:val="00A44961"/>
    <w:rsid w:val="00A44D71"/>
    <w:rsid w:val="00A45481"/>
    <w:rsid w:val="00A45576"/>
    <w:rsid w:val="00A45E02"/>
    <w:rsid w:val="00A467F3"/>
    <w:rsid w:val="00A46E48"/>
    <w:rsid w:val="00A475EE"/>
    <w:rsid w:val="00A50118"/>
    <w:rsid w:val="00A51272"/>
    <w:rsid w:val="00A518DE"/>
    <w:rsid w:val="00A5198A"/>
    <w:rsid w:val="00A53A4D"/>
    <w:rsid w:val="00A5440A"/>
    <w:rsid w:val="00A55970"/>
    <w:rsid w:val="00A56B3B"/>
    <w:rsid w:val="00A574CD"/>
    <w:rsid w:val="00A603EA"/>
    <w:rsid w:val="00A60430"/>
    <w:rsid w:val="00A606FA"/>
    <w:rsid w:val="00A61CCB"/>
    <w:rsid w:val="00A6282E"/>
    <w:rsid w:val="00A62FF6"/>
    <w:rsid w:val="00A64EFE"/>
    <w:rsid w:val="00A65E3D"/>
    <w:rsid w:val="00A6756A"/>
    <w:rsid w:val="00A6793C"/>
    <w:rsid w:val="00A709EE"/>
    <w:rsid w:val="00A7198A"/>
    <w:rsid w:val="00A72522"/>
    <w:rsid w:val="00A73731"/>
    <w:rsid w:val="00A742F2"/>
    <w:rsid w:val="00A74E07"/>
    <w:rsid w:val="00A74F80"/>
    <w:rsid w:val="00A76041"/>
    <w:rsid w:val="00A760E2"/>
    <w:rsid w:val="00A7797B"/>
    <w:rsid w:val="00A80D9E"/>
    <w:rsid w:val="00A81C65"/>
    <w:rsid w:val="00A82F3D"/>
    <w:rsid w:val="00A839DA"/>
    <w:rsid w:val="00A8472C"/>
    <w:rsid w:val="00A85713"/>
    <w:rsid w:val="00A85ED9"/>
    <w:rsid w:val="00A866B1"/>
    <w:rsid w:val="00A86BE1"/>
    <w:rsid w:val="00A872EA"/>
    <w:rsid w:val="00A87E69"/>
    <w:rsid w:val="00A93A8C"/>
    <w:rsid w:val="00A93E71"/>
    <w:rsid w:val="00A93EE2"/>
    <w:rsid w:val="00A94957"/>
    <w:rsid w:val="00A94A89"/>
    <w:rsid w:val="00A95B00"/>
    <w:rsid w:val="00AA41F3"/>
    <w:rsid w:val="00AA441C"/>
    <w:rsid w:val="00AA52A1"/>
    <w:rsid w:val="00AA702C"/>
    <w:rsid w:val="00AA759D"/>
    <w:rsid w:val="00AB1B47"/>
    <w:rsid w:val="00AB3CA6"/>
    <w:rsid w:val="00AB438B"/>
    <w:rsid w:val="00AB4AC5"/>
    <w:rsid w:val="00AB57FC"/>
    <w:rsid w:val="00AB5D4A"/>
    <w:rsid w:val="00AB5E08"/>
    <w:rsid w:val="00AB6026"/>
    <w:rsid w:val="00AB7B5C"/>
    <w:rsid w:val="00AC1011"/>
    <w:rsid w:val="00AC160D"/>
    <w:rsid w:val="00AC2831"/>
    <w:rsid w:val="00AC3FDD"/>
    <w:rsid w:val="00AC474B"/>
    <w:rsid w:val="00AC4AAD"/>
    <w:rsid w:val="00AC5B90"/>
    <w:rsid w:val="00AC648D"/>
    <w:rsid w:val="00AC6663"/>
    <w:rsid w:val="00AC67D4"/>
    <w:rsid w:val="00AC753D"/>
    <w:rsid w:val="00AD0325"/>
    <w:rsid w:val="00AD0593"/>
    <w:rsid w:val="00AD1415"/>
    <w:rsid w:val="00AD21B8"/>
    <w:rsid w:val="00AD280B"/>
    <w:rsid w:val="00AD392E"/>
    <w:rsid w:val="00AD4A87"/>
    <w:rsid w:val="00AD649D"/>
    <w:rsid w:val="00AD7364"/>
    <w:rsid w:val="00AE08E7"/>
    <w:rsid w:val="00AE0923"/>
    <w:rsid w:val="00AE1EAE"/>
    <w:rsid w:val="00AE20A6"/>
    <w:rsid w:val="00AE2885"/>
    <w:rsid w:val="00AE3969"/>
    <w:rsid w:val="00AE3AC2"/>
    <w:rsid w:val="00AE4103"/>
    <w:rsid w:val="00AE531F"/>
    <w:rsid w:val="00AE58EB"/>
    <w:rsid w:val="00AE60AF"/>
    <w:rsid w:val="00AE779B"/>
    <w:rsid w:val="00AE7A8D"/>
    <w:rsid w:val="00AE7F07"/>
    <w:rsid w:val="00AE7F34"/>
    <w:rsid w:val="00AF01E4"/>
    <w:rsid w:val="00AF0618"/>
    <w:rsid w:val="00AF1BF3"/>
    <w:rsid w:val="00AF3E70"/>
    <w:rsid w:val="00AF464D"/>
    <w:rsid w:val="00AF4C24"/>
    <w:rsid w:val="00AF5850"/>
    <w:rsid w:val="00AF69DD"/>
    <w:rsid w:val="00AF6CF6"/>
    <w:rsid w:val="00AF7E5D"/>
    <w:rsid w:val="00B00770"/>
    <w:rsid w:val="00B02807"/>
    <w:rsid w:val="00B02858"/>
    <w:rsid w:val="00B039D8"/>
    <w:rsid w:val="00B03A20"/>
    <w:rsid w:val="00B05933"/>
    <w:rsid w:val="00B063BF"/>
    <w:rsid w:val="00B06700"/>
    <w:rsid w:val="00B102CB"/>
    <w:rsid w:val="00B131E8"/>
    <w:rsid w:val="00B13400"/>
    <w:rsid w:val="00B13504"/>
    <w:rsid w:val="00B140D1"/>
    <w:rsid w:val="00B15AB3"/>
    <w:rsid w:val="00B162B1"/>
    <w:rsid w:val="00B162ED"/>
    <w:rsid w:val="00B20F15"/>
    <w:rsid w:val="00B2275A"/>
    <w:rsid w:val="00B227EA"/>
    <w:rsid w:val="00B22A54"/>
    <w:rsid w:val="00B25A7A"/>
    <w:rsid w:val="00B26789"/>
    <w:rsid w:val="00B26C3C"/>
    <w:rsid w:val="00B30FDE"/>
    <w:rsid w:val="00B3152A"/>
    <w:rsid w:val="00B31724"/>
    <w:rsid w:val="00B33FFA"/>
    <w:rsid w:val="00B3452E"/>
    <w:rsid w:val="00B35529"/>
    <w:rsid w:val="00B35BE6"/>
    <w:rsid w:val="00B35EA7"/>
    <w:rsid w:val="00B36345"/>
    <w:rsid w:val="00B372AF"/>
    <w:rsid w:val="00B3789B"/>
    <w:rsid w:val="00B40E10"/>
    <w:rsid w:val="00B4494D"/>
    <w:rsid w:val="00B44D3E"/>
    <w:rsid w:val="00B46AAB"/>
    <w:rsid w:val="00B46DD9"/>
    <w:rsid w:val="00B47977"/>
    <w:rsid w:val="00B506CA"/>
    <w:rsid w:val="00B5209B"/>
    <w:rsid w:val="00B52DCA"/>
    <w:rsid w:val="00B52DD0"/>
    <w:rsid w:val="00B547F6"/>
    <w:rsid w:val="00B553AE"/>
    <w:rsid w:val="00B55F0A"/>
    <w:rsid w:val="00B5658F"/>
    <w:rsid w:val="00B56FCB"/>
    <w:rsid w:val="00B6032F"/>
    <w:rsid w:val="00B6122A"/>
    <w:rsid w:val="00B6442A"/>
    <w:rsid w:val="00B645C6"/>
    <w:rsid w:val="00B65F3D"/>
    <w:rsid w:val="00B66250"/>
    <w:rsid w:val="00B664E6"/>
    <w:rsid w:val="00B66BF4"/>
    <w:rsid w:val="00B671E5"/>
    <w:rsid w:val="00B67E59"/>
    <w:rsid w:val="00B702C0"/>
    <w:rsid w:val="00B71271"/>
    <w:rsid w:val="00B717E0"/>
    <w:rsid w:val="00B72041"/>
    <w:rsid w:val="00B721F7"/>
    <w:rsid w:val="00B72E29"/>
    <w:rsid w:val="00B7373F"/>
    <w:rsid w:val="00B741E3"/>
    <w:rsid w:val="00B77C84"/>
    <w:rsid w:val="00B80912"/>
    <w:rsid w:val="00B81714"/>
    <w:rsid w:val="00B81FD2"/>
    <w:rsid w:val="00B82FC9"/>
    <w:rsid w:val="00B831C4"/>
    <w:rsid w:val="00B843B0"/>
    <w:rsid w:val="00B87CFC"/>
    <w:rsid w:val="00B87D7A"/>
    <w:rsid w:val="00B90480"/>
    <w:rsid w:val="00B913AE"/>
    <w:rsid w:val="00B91BC7"/>
    <w:rsid w:val="00B9263F"/>
    <w:rsid w:val="00B9279D"/>
    <w:rsid w:val="00B93FF2"/>
    <w:rsid w:val="00B948BC"/>
    <w:rsid w:val="00B95340"/>
    <w:rsid w:val="00B96FF7"/>
    <w:rsid w:val="00B97C1B"/>
    <w:rsid w:val="00BA1231"/>
    <w:rsid w:val="00BA1A2C"/>
    <w:rsid w:val="00BA4EB8"/>
    <w:rsid w:val="00BA5773"/>
    <w:rsid w:val="00BA5CAA"/>
    <w:rsid w:val="00BA7577"/>
    <w:rsid w:val="00BA75D6"/>
    <w:rsid w:val="00BA7A57"/>
    <w:rsid w:val="00BA7E58"/>
    <w:rsid w:val="00BB0159"/>
    <w:rsid w:val="00BB1E4C"/>
    <w:rsid w:val="00BB3905"/>
    <w:rsid w:val="00BB393D"/>
    <w:rsid w:val="00BB3B30"/>
    <w:rsid w:val="00BB4178"/>
    <w:rsid w:val="00BB5052"/>
    <w:rsid w:val="00BB70B5"/>
    <w:rsid w:val="00BC0113"/>
    <w:rsid w:val="00BC1066"/>
    <w:rsid w:val="00BC32F0"/>
    <w:rsid w:val="00BC5A92"/>
    <w:rsid w:val="00BC5E4A"/>
    <w:rsid w:val="00BC695A"/>
    <w:rsid w:val="00BC6E65"/>
    <w:rsid w:val="00BC7304"/>
    <w:rsid w:val="00BC7CE0"/>
    <w:rsid w:val="00BD00E2"/>
    <w:rsid w:val="00BD0CB9"/>
    <w:rsid w:val="00BD1547"/>
    <w:rsid w:val="00BD18F9"/>
    <w:rsid w:val="00BD366D"/>
    <w:rsid w:val="00BD36BB"/>
    <w:rsid w:val="00BD3AD2"/>
    <w:rsid w:val="00BD44C6"/>
    <w:rsid w:val="00BD5121"/>
    <w:rsid w:val="00BD5A19"/>
    <w:rsid w:val="00BD5EB1"/>
    <w:rsid w:val="00BE1BB4"/>
    <w:rsid w:val="00BE43DB"/>
    <w:rsid w:val="00BE5DB4"/>
    <w:rsid w:val="00BE6592"/>
    <w:rsid w:val="00BE75A7"/>
    <w:rsid w:val="00BE7B96"/>
    <w:rsid w:val="00BF1532"/>
    <w:rsid w:val="00BF1F6F"/>
    <w:rsid w:val="00BF200E"/>
    <w:rsid w:val="00BF393D"/>
    <w:rsid w:val="00BF4E73"/>
    <w:rsid w:val="00BF6A53"/>
    <w:rsid w:val="00BF730F"/>
    <w:rsid w:val="00BF7503"/>
    <w:rsid w:val="00C0187C"/>
    <w:rsid w:val="00C04933"/>
    <w:rsid w:val="00C05C9F"/>
    <w:rsid w:val="00C06223"/>
    <w:rsid w:val="00C073CB"/>
    <w:rsid w:val="00C07478"/>
    <w:rsid w:val="00C07482"/>
    <w:rsid w:val="00C10311"/>
    <w:rsid w:val="00C10711"/>
    <w:rsid w:val="00C11250"/>
    <w:rsid w:val="00C124B9"/>
    <w:rsid w:val="00C1419A"/>
    <w:rsid w:val="00C146DE"/>
    <w:rsid w:val="00C1485A"/>
    <w:rsid w:val="00C149E1"/>
    <w:rsid w:val="00C15FA5"/>
    <w:rsid w:val="00C16338"/>
    <w:rsid w:val="00C17505"/>
    <w:rsid w:val="00C17EF5"/>
    <w:rsid w:val="00C20649"/>
    <w:rsid w:val="00C2234F"/>
    <w:rsid w:val="00C26DD8"/>
    <w:rsid w:val="00C30A54"/>
    <w:rsid w:val="00C30B8A"/>
    <w:rsid w:val="00C3176F"/>
    <w:rsid w:val="00C31D71"/>
    <w:rsid w:val="00C325F0"/>
    <w:rsid w:val="00C32A1C"/>
    <w:rsid w:val="00C33BF7"/>
    <w:rsid w:val="00C3402E"/>
    <w:rsid w:val="00C36C47"/>
    <w:rsid w:val="00C3704C"/>
    <w:rsid w:val="00C40005"/>
    <w:rsid w:val="00C41A75"/>
    <w:rsid w:val="00C42250"/>
    <w:rsid w:val="00C462DE"/>
    <w:rsid w:val="00C4683D"/>
    <w:rsid w:val="00C473FA"/>
    <w:rsid w:val="00C53766"/>
    <w:rsid w:val="00C54717"/>
    <w:rsid w:val="00C54B1B"/>
    <w:rsid w:val="00C552AF"/>
    <w:rsid w:val="00C560FA"/>
    <w:rsid w:val="00C56505"/>
    <w:rsid w:val="00C57281"/>
    <w:rsid w:val="00C616D2"/>
    <w:rsid w:val="00C638C8"/>
    <w:rsid w:val="00C63E27"/>
    <w:rsid w:val="00C6651F"/>
    <w:rsid w:val="00C67041"/>
    <w:rsid w:val="00C672C1"/>
    <w:rsid w:val="00C71473"/>
    <w:rsid w:val="00C717CA"/>
    <w:rsid w:val="00C72122"/>
    <w:rsid w:val="00C724B2"/>
    <w:rsid w:val="00C72BC2"/>
    <w:rsid w:val="00C733A9"/>
    <w:rsid w:val="00C74301"/>
    <w:rsid w:val="00C74A08"/>
    <w:rsid w:val="00C752A2"/>
    <w:rsid w:val="00C75317"/>
    <w:rsid w:val="00C757AA"/>
    <w:rsid w:val="00C77E3F"/>
    <w:rsid w:val="00C802C8"/>
    <w:rsid w:val="00C8066C"/>
    <w:rsid w:val="00C806A0"/>
    <w:rsid w:val="00C821C6"/>
    <w:rsid w:val="00C824D7"/>
    <w:rsid w:val="00C829D0"/>
    <w:rsid w:val="00C830F1"/>
    <w:rsid w:val="00C83F29"/>
    <w:rsid w:val="00C842D4"/>
    <w:rsid w:val="00C84B80"/>
    <w:rsid w:val="00C85168"/>
    <w:rsid w:val="00C865B6"/>
    <w:rsid w:val="00C87488"/>
    <w:rsid w:val="00C876ED"/>
    <w:rsid w:val="00C87713"/>
    <w:rsid w:val="00C87B9F"/>
    <w:rsid w:val="00C87F5D"/>
    <w:rsid w:val="00C915BC"/>
    <w:rsid w:val="00C92C5A"/>
    <w:rsid w:val="00C94F7F"/>
    <w:rsid w:val="00C9528B"/>
    <w:rsid w:val="00C9557A"/>
    <w:rsid w:val="00C95F1B"/>
    <w:rsid w:val="00C969B7"/>
    <w:rsid w:val="00CA33EF"/>
    <w:rsid w:val="00CA4857"/>
    <w:rsid w:val="00CA4D4F"/>
    <w:rsid w:val="00CA5027"/>
    <w:rsid w:val="00CA5991"/>
    <w:rsid w:val="00CB0221"/>
    <w:rsid w:val="00CB0994"/>
    <w:rsid w:val="00CB2CE4"/>
    <w:rsid w:val="00CB2E64"/>
    <w:rsid w:val="00CB5442"/>
    <w:rsid w:val="00CB60B1"/>
    <w:rsid w:val="00CB7A44"/>
    <w:rsid w:val="00CC0347"/>
    <w:rsid w:val="00CC12F6"/>
    <w:rsid w:val="00CC193C"/>
    <w:rsid w:val="00CC2B9D"/>
    <w:rsid w:val="00CC4A2A"/>
    <w:rsid w:val="00CC4A81"/>
    <w:rsid w:val="00CC5B28"/>
    <w:rsid w:val="00CC76A8"/>
    <w:rsid w:val="00CC7F36"/>
    <w:rsid w:val="00CC7F3B"/>
    <w:rsid w:val="00CD3124"/>
    <w:rsid w:val="00CD525C"/>
    <w:rsid w:val="00CD5786"/>
    <w:rsid w:val="00CD5E90"/>
    <w:rsid w:val="00CD5FBF"/>
    <w:rsid w:val="00CD6A49"/>
    <w:rsid w:val="00CD7719"/>
    <w:rsid w:val="00CD784C"/>
    <w:rsid w:val="00CD7A76"/>
    <w:rsid w:val="00CE0C54"/>
    <w:rsid w:val="00CE14F0"/>
    <w:rsid w:val="00CE305C"/>
    <w:rsid w:val="00CE3766"/>
    <w:rsid w:val="00CE472B"/>
    <w:rsid w:val="00CE6A48"/>
    <w:rsid w:val="00CE75C8"/>
    <w:rsid w:val="00CE7F26"/>
    <w:rsid w:val="00CE7F32"/>
    <w:rsid w:val="00CF0632"/>
    <w:rsid w:val="00CF06A8"/>
    <w:rsid w:val="00CF1009"/>
    <w:rsid w:val="00CF16F6"/>
    <w:rsid w:val="00CF2C45"/>
    <w:rsid w:val="00CF4220"/>
    <w:rsid w:val="00CF4728"/>
    <w:rsid w:val="00CF4A45"/>
    <w:rsid w:val="00CF7723"/>
    <w:rsid w:val="00D006F3"/>
    <w:rsid w:val="00D0114F"/>
    <w:rsid w:val="00D021FD"/>
    <w:rsid w:val="00D023B0"/>
    <w:rsid w:val="00D02969"/>
    <w:rsid w:val="00D04100"/>
    <w:rsid w:val="00D0418F"/>
    <w:rsid w:val="00D04402"/>
    <w:rsid w:val="00D0442E"/>
    <w:rsid w:val="00D0499F"/>
    <w:rsid w:val="00D07737"/>
    <w:rsid w:val="00D10525"/>
    <w:rsid w:val="00D116B3"/>
    <w:rsid w:val="00D123C7"/>
    <w:rsid w:val="00D129BF"/>
    <w:rsid w:val="00D13DB4"/>
    <w:rsid w:val="00D14223"/>
    <w:rsid w:val="00D15C3F"/>
    <w:rsid w:val="00D171DC"/>
    <w:rsid w:val="00D17BBE"/>
    <w:rsid w:val="00D20208"/>
    <w:rsid w:val="00D20A49"/>
    <w:rsid w:val="00D20E51"/>
    <w:rsid w:val="00D21532"/>
    <w:rsid w:val="00D21D7F"/>
    <w:rsid w:val="00D23C1B"/>
    <w:rsid w:val="00D2466A"/>
    <w:rsid w:val="00D2746F"/>
    <w:rsid w:val="00D27812"/>
    <w:rsid w:val="00D27E6D"/>
    <w:rsid w:val="00D27F9F"/>
    <w:rsid w:val="00D317D7"/>
    <w:rsid w:val="00D319A5"/>
    <w:rsid w:val="00D31C38"/>
    <w:rsid w:val="00D32FEA"/>
    <w:rsid w:val="00D33107"/>
    <w:rsid w:val="00D3319C"/>
    <w:rsid w:val="00D3383C"/>
    <w:rsid w:val="00D338CD"/>
    <w:rsid w:val="00D338E8"/>
    <w:rsid w:val="00D33D74"/>
    <w:rsid w:val="00D347BE"/>
    <w:rsid w:val="00D34B4C"/>
    <w:rsid w:val="00D34E78"/>
    <w:rsid w:val="00D35929"/>
    <w:rsid w:val="00D36810"/>
    <w:rsid w:val="00D36AE4"/>
    <w:rsid w:val="00D37153"/>
    <w:rsid w:val="00D37E2E"/>
    <w:rsid w:val="00D40F59"/>
    <w:rsid w:val="00D413BF"/>
    <w:rsid w:val="00D44B35"/>
    <w:rsid w:val="00D45CE0"/>
    <w:rsid w:val="00D5117D"/>
    <w:rsid w:val="00D51348"/>
    <w:rsid w:val="00D52B20"/>
    <w:rsid w:val="00D52B70"/>
    <w:rsid w:val="00D52E23"/>
    <w:rsid w:val="00D544FD"/>
    <w:rsid w:val="00D54787"/>
    <w:rsid w:val="00D55923"/>
    <w:rsid w:val="00D55A47"/>
    <w:rsid w:val="00D570B0"/>
    <w:rsid w:val="00D6054B"/>
    <w:rsid w:val="00D60AAD"/>
    <w:rsid w:val="00D61BAF"/>
    <w:rsid w:val="00D62536"/>
    <w:rsid w:val="00D64575"/>
    <w:rsid w:val="00D65FFD"/>
    <w:rsid w:val="00D6753D"/>
    <w:rsid w:val="00D67760"/>
    <w:rsid w:val="00D67C9D"/>
    <w:rsid w:val="00D67DB1"/>
    <w:rsid w:val="00D67DF5"/>
    <w:rsid w:val="00D70A0A"/>
    <w:rsid w:val="00D72506"/>
    <w:rsid w:val="00D735B0"/>
    <w:rsid w:val="00D7691F"/>
    <w:rsid w:val="00D803CE"/>
    <w:rsid w:val="00D811FF"/>
    <w:rsid w:val="00D82BA1"/>
    <w:rsid w:val="00D84362"/>
    <w:rsid w:val="00D84910"/>
    <w:rsid w:val="00D853A5"/>
    <w:rsid w:val="00D862D6"/>
    <w:rsid w:val="00D866D8"/>
    <w:rsid w:val="00D86998"/>
    <w:rsid w:val="00D87748"/>
    <w:rsid w:val="00D87D25"/>
    <w:rsid w:val="00D913ED"/>
    <w:rsid w:val="00D920E5"/>
    <w:rsid w:val="00D94EA2"/>
    <w:rsid w:val="00D97492"/>
    <w:rsid w:val="00D9787E"/>
    <w:rsid w:val="00DA1244"/>
    <w:rsid w:val="00DA233A"/>
    <w:rsid w:val="00DA4E1E"/>
    <w:rsid w:val="00DA52A6"/>
    <w:rsid w:val="00DA544E"/>
    <w:rsid w:val="00DA5631"/>
    <w:rsid w:val="00DA7395"/>
    <w:rsid w:val="00DB20FD"/>
    <w:rsid w:val="00DB23E8"/>
    <w:rsid w:val="00DB2A35"/>
    <w:rsid w:val="00DB3CEE"/>
    <w:rsid w:val="00DB4FA0"/>
    <w:rsid w:val="00DB6602"/>
    <w:rsid w:val="00DB6BD2"/>
    <w:rsid w:val="00DB7B0C"/>
    <w:rsid w:val="00DB7F2F"/>
    <w:rsid w:val="00DC0575"/>
    <w:rsid w:val="00DC1801"/>
    <w:rsid w:val="00DC49C6"/>
    <w:rsid w:val="00DC4C10"/>
    <w:rsid w:val="00DC658C"/>
    <w:rsid w:val="00DC6EC0"/>
    <w:rsid w:val="00DC7CA3"/>
    <w:rsid w:val="00DC7EE8"/>
    <w:rsid w:val="00DD1807"/>
    <w:rsid w:val="00DD199F"/>
    <w:rsid w:val="00DD1A04"/>
    <w:rsid w:val="00DD2E12"/>
    <w:rsid w:val="00DD2F8E"/>
    <w:rsid w:val="00DD2FB8"/>
    <w:rsid w:val="00DD3923"/>
    <w:rsid w:val="00DD497D"/>
    <w:rsid w:val="00DD57E5"/>
    <w:rsid w:val="00DD7324"/>
    <w:rsid w:val="00DD7448"/>
    <w:rsid w:val="00DD7668"/>
    <w:rsid w:val="00DD7E5D"/>
    <w:rsid w:val="00DE0CFD"/>
    <w:rsid w:val="00DE1879"/>
    <w:rsid w:val="00DE1D7F"/>
    <w:rsid w:val="00DE2684"/>
    <w:rsid w:val="00DE2B15"/>
    <w:rsid w:val="00DE2E5C"/>
    <w:rsid w:val="00DE4220"/>
    <w:rsid w:val="00DE43A8"/>
    <w:rsid w:val="00DE488B"/>
    <w:rsid w:val="00DE5233"/>
    <w:rsid w:val="00DE5DA4"/>
    <w:rsid w:val="00DE6B77"/>
    <w:rsid w:val="00DF05E5"/>
    <w:rsid w:val="00DF0896"/>
    <w:rsid w:val="00DF1698"/>
    <w:rsid w:val="00DF24F2"/>
    <w:rsid w:val="00DF4293"/>
    <w:rsid w:val="00DF71BD"/>
    <w:rsid w:val="00DF7976"/>
    <w:rsid w:val="00E039C1"/>
    <w:rsid w:val="00E03A99"/>
    <w:rsid w:val="00E049E5"/>
    <w:rsid w:val="00E10B09"/>
    <w:rsid w:val="00E11362"/>
    <w:rsid w:val="00E11599"/>
    <w:rsid w:val="00E1174B"/>
    <w:rsid w:val="00E121AE"/>
    <w:rsid w:val="00E125F4"/>
    <w:rsid w:val="00E1261B"/>
    <w:rsid w:val="00E12DDE"/>
    <w:rsid w:val="00E13F1D"/>
    <w:rsid w:val="00E14914"/>
    <w:rsid w:val="00E16554"/>
    <w:rsid w:val="00E165DF"/>
    <w:rsid w:val="00E23368"/>
    <w:rsid w:val="00E23440"/>
    <w:rsid w:val="00E26349"/>
    <w:rsid w:val="00E2675B"/>
    <w:rsid w:val="00E27954"/>
    <w:rsid w:val="00E31539"/>
    <w:rsid w:val="00E31A52"/>
    <w:rsid w:val="00E31E8C"/>
    <w:rsid w:val="00E323F7"/>
    <w:rsid w:val="00E33FDF"/>
    <w:rsid w:val="00E34AA0"/>
    <w:rsid w:val="00E3547C"/>
    <w:rsid w:val="00E35779"/>
    <w:rsid w:val="00E3625F"/>
    <w:rsid w:val="00E375AC"/>
    <w:rsid w:val="00E37D9D"/>
    <w:rsid w:val="00E40003"/>
    <w:rsid w:val="00E40058"/>
    <w:rsid w:val="00E41169"/>
    <w:rsid w:val="00E437F4"/>
    <w:rsid w:val="00E4598E"/>
    <w:rsid w:val="00E45FE1"/>
    <w:rsid w:val="00E46E40"/>
    <w:rsid w:val="00E47800"/>
    <w:rsid w:val="00E4787D"/>
    <w:rsid w:val="00E47A9F"/>
    <w:rsid w:val="00E507D9"/>
    <w:rsid w:val="00E50D22"/>
    <w:rsid w:val="00E51DD0"/>
    <w:rsid w:val="00E51EBE"/>
    <w:rsid w:val="00E5201D"/>
    <w:rsid w:val="00E52162"/>
    <w:rsid w:val="00E5228C"/>
    <w:rsid w:val="00E5276A"/>
    <w:rsid w:val="00E538F2"/>
    <w:rsid w:val="00E5505D"/>
    <w:rsid w:val="00E5556D"/>
    <w:rsid w:val="00E56B3E"/>
    <w:rsid w:val="00E56D42"/>
    <w:rsid w:val="00E56DD1"/>
    <w:rsid w:val="00E578EE"/>
    <w:rsid w:val="00E57976"/>
    <w:rsid w:val="00E5F17B"/>
    <w:rsid w:val="00E6164F"/>
    <w:rsid w:val="00E6179E"/>
    <w:rsid w:val="00E62194"/>
    <w:rsid w:val="00E630AD"/>
    <w:rsid w:val="00E6403C"/>
    <w:rsid w:val="00E648D0"/>
    <w:rsid w:val="00E655C5"/>
    <w:rsid w:val="00E65635"/>
    <w:rsid w:val="00E6625C"/>
    <w:rsid w:val="00E6784B"/>
    <w:rsid w:val="00E70172"/>
    <w:rsid w:val="00E70483"/>
    <w:rsid w:val="00E70516"/>
    <w:rsid w:val="00E70561"/>
    <w:rsid w:val="00E7064B"/>
    <w:rsid w:val="00E70A01"/>
    <w:rsid w:val="00E7208F"/>
    <w:rsid w:val="00E7261C"/>
    <w:rsid w:val="00E74131"/>
    <w:rsid w:val="00E7482A"/>
    <w:rsid w:val="00E74ECE"/>
    <w:rsid w:val="00E75091"/>
    <w:rsid w:val="00E759CF"/>
    <w:rsid w:val="00E75A9E"/>
    <w:rsid w:val="00E76375"/>
    <w:rsid w:val="00E76C2C"/>
    <w:rsid w:val="00E802CA"/>
    <w:rsid w:val="00E804AD"/>
    <w:rsid w:val="00E8135D"/>
    <w:rsid w:val="00E8677C"/>
    <w:rsid w:val="00E87137"/>
    <w:rsid w:val="00E878D7"/>
    <w:rsid w:val="00E90D16"/>
    <w:rsid w:val="00E90E8B"/>
    <w:rsid w:val="00E91EBB"/>
    <w:rsid w:val="00E93FAF"/>
    <w:rsid w:val="00E94124"/>
    <w:rsid w:val="00E94643"/>
    <w:rsid w:val="00E949C4"/>
    <w:rsid w:val="00E94D15"/>
    <w:rsid w:val="00E94F83"/>
    <w:rsid w:val="00E9537D"/>
    <w:rsid w:val="00E954D4"/>
    <w:rsid w:val="00E959A5"/>
    <w:rsid w:val="00E964E0"/>
    <w:rsid w:val="00E965FE"/>
    <w:rsid w:val="00E96B27"/>
    <w:rsid w:val="00EA12AE"/>
    <w:rsid w:val="00EA1A25"/>
    <w:rsid w:val="00EA1C85"/>
    <w:rsid w:val="00EA1DC0"/>
    <w:rsid w:val="00EA4546"/>
    <w:rsid w:val="00EA497C"/>
    <w:rsid w:val="00EA4C6C"/>
    <w:rsid w:val="00EA5C7D"/>
    <w:rsid w:val="00EA64AA"/>
    <w:rsid w:val="00EA6DF1"/>
    <w:rsid w:val="00EB2253"/>
    <w:rsid w:val="00EB273D"/>
    <w:rsid w:val="00EB473C"/>
    <w:rsid w:val="00EB4785"/>
    <w:rsid w:val="00EB50AA"/>
    <w:rsid w:val="00EB782B"/>
    <w:rsid w:val="00EB7FF0"/>
    <w:rsid w:val="00EC0FD6"/>
    <w:rsid w:val="00EC1AE5"/>
    <w:rsid w:val="00EC3869"/>
    <w:rsid w:val="00EC4A61"/>
    <w:rsid w:val="00EC5214"/>
    <w:rsid w:val="00EC5B9A"/>
    <w:rsid w:val="00EC5D32"/>
    <w:rsid w:val="00EC72E9"/>
    <w:rsid w:val="00ED0193"/>
    <w:rsid w:val="00ED0964"/>
    <w:rsid w:val="00ED0E9D"/>
    <w:rsid w:val="00ED0FB0"/>
    <w:rsid w:val="00ED149F"/>
    <w:rsid w:val="00ED1AB1"/>
    <w:rsid w:val="00ED2615"/>
    <w:rsid w:val="00ED2B93"/>
    <w:rsid w:val="00ED35A8"/>
    <w:rsid w:val="00ED3CAB"/>
    <w:rsid w:val="00ED5A21"/>
    <w:rsid w:val="00ED5A53"/>
    <w:rsid w:val="00ED6179"/>
    <w:rsid w:val="00ED62CD"/>
    <w:rsid w:val="00ED7A03"/>
    <w:rsid w:val="00EE0272"/>
    <w:rsid w:val="00EE0B66"/>
    <w:rsid w:val="00EE26EF"/>
    <w:rsid w:val="00EE36D9"/>
    <w:rsid w:val="00EE5E6F"/>
    <w:rsid w:val="00EE77DA"/>
    <w:rsid w:val="00EE78E9"/>
    <w:rsid w:val="00EF2E35"/>
    <w:rsid w:val="00EF3889"/>
    <w:rsid w:val="00EF59BE"/>
    <w:rsid w:val="00EF6193"/>
    <w:rsid w:val="00F00051"/>
    <w:rsid w:val="00F02144"/>
    <w:rsid w:val="00F02403"/>
    <w:rsid w:val="00F02769"/>
    <w:rsid w:val="00F04E83"/>
    <w:rsid w:val="00F074D4"/>
    <w:rsid w:val="00F10CDE"/>
    <w:rsid w:val="00F11367"/>
    <w:rsid w:val="00F133F4"/>
    <w:rsid w:val="00F145FC"/>
    <w:rsid w:val="00F16160"/>
    <w:rsid w:val="00F16283"/>
    <w:rsid w:val="00F174C3"/>
    <w:rsid w:val="00F210B6"/>
    <w:rsid w:val="00F23FA9"/>
    <w:rsid w:val="00F23FBD"/>
    <w:rsid w:val="00F240C5"/>
    <w:rsid w:val="00F24373"/>
    <w:rsid w:val="00F319A1"/>
    <w:rsid w:val="00F33826"/>
    <w:rsid w:val="00F37DA5"/>
    <w:rsid w:val="00F37EA5"/>
    <w:rsid w:val="00F37FC2"/>
    <w:rsid w:val="00F40066"/>
    <w:rsid w:val="00F42903"/>
    <w:rsid w:val="00F43456"/>
    <w:rsid w:val="00F43BAA"/>
    <w:rsid w:val="00F45B7C"/>
    <w:rsid w:val="00F466DF"/>
    <w:rsid w:val="00F47C38"/>
    <w:rsid w:val="00F50294"/>
    <w:rsid w:val="00F5033A"/>
    <w:rsid w:val="00F51CA6"/>
    <w:rsid w:val="00F52176"/>
    <w:rsid w:val="00F523FC"/>
    <w:rsid w:val="00F53C0D"/>
    <w:rsid w:val="00F576A1"/>
    <w:rsid w:val="00F60A46"/>
    <w:rsid w:val="00F63254"/>
    <w:rsid w:val="00F6493B"/>
    <w:rsid w:val="00F64B7F"/>
    <w:rsid w:val="00F66063"/>
    <w:rsid w:val="00F67F96"/>
    <w:rsid w:val="00F720A1"/>
    <w:rsid w:val="00F72DC9"/>
    <w:rsid w:val="00F72F9D"/>
    <w:rsid w:val="00F73BE9"/>
    <w:rsid w:val="00F73E7B"/>
    <w:rsid w:val="00F77ADA"/>
    <w:rsid w:val="00F8154B"/>
    <w:rsid w:val="00F825A0"/>
    <w:rsid w:val="00F82833"/>
    <w:rsid w:val="00F82911"/>
    <w:rsid w:val="00F83870"/>
    <w:rsid w:val="00F83A26"/>
    <w:rsid w:val="00F83C12"/>
    <w:rsid w:val="00F844CA"/>
    <w:rsid w:val="00F854EE"/>
    <w:rsid w:val="00F8729C"/>
    <w:rsid w:val="00F91414"/>
    <w:rsid w:val="00F9227B"/>
    <w:rsid w:val="00F932B8"/>
    <w:rsid w:val="00F93F66"/>
    <w:rsid w:val="00F942BB"/>
    <w:rsid w:val="00F94721"/>
    <w:rsid w:val="00F94F50"/>
    <w:rsid w:val="00F957FB"/>
    <w:rsid w:val="00F96802"/>
    <w:rsid w:val="00F96D4F"/>
    <w:rsid w:val="00F971A8"/>
    <w:rsid w:val="00FA083C"/>
    <w:rsid w:val="00FA093F"/>
    <w:rsid w:val="00FA1B30"/>
    <w:rsid w:val="00FA2124"/>
    <w:rsid w:val="00FA39E6"/>
    <w:rsid w:val="00FA3F02"/>
    <w:rsid w:val="00FA5CC8"/>
    <w:rsid w:val="00FA6097"/>
    <w:rsid w:val="00FB0F75"/>
    <w:rsid w:val="00FB1578"/>
    <w:rsid w:val="00FB3054"/>
    <w:rsid w:val="00FB3634"/>
    <w:rsid w:val="00FB3F87"/>
    <w:rsid w:val="00FB536D"/>
    <w:rsid w:val="00FB57F1"/>
    <w:rsid w:val="00FC03B0"/>
    <w:rsid w:val="00FC082B"/>
    <w:rsid w:val="00FC1EDC"/>
    <w:rsid w:val="00FC4E39"/>
    <w:rsid w:val="00FC5377"/>
    <w:rsid w:val="00FD1739"/>
    <w:rsid w:val="00FD1DC8"/>
    <w:rsid w:val="00FD2514"/>
    <w:rsid w:val="00FD2BAA"/>
    <w:rsid w:val="00FD3CC8"/>
    <w:rsid w:val="00FD3E90"/>
    <w:rsid w:val="00FD49BD"/>
    <w:rsid w:val="00FD4BFC"/>
    <w:rsid w:val="00FD5554"/>
    <w:rsid w:val="00FD6610"/>
    <w:rsid w:val="00FD727B"/>
    <w:rsid w:val="00FD7EC3"/>
    <w:rsid w:val="00FE04E5"/>
    <w:rsid w:val="00FE0599"/>
    <w:rsid w:val="00FE21A6"/>
    <w:rsid w:val="00FE5D67"/>
    <w:rsid w:val="00FE606A"/>
    <w:rsid w:val="00FE63F3"/>
    <w:rsid w:val="00FE772F"/>
    <w:rsid w:val="00FE78A4"/>
    <w:rsid w:val="00FF1956"/>
    <w:rsid w:val="00FF239E"/>
    <w:rsid w:val="00FF2F02"/>
    <w:rsid w:val="00FF4AC4"/>
    <w:rsid w:val="00FF55C3"/>
    <w:rsid w:val="00FF58BB"/>
    <w:rsid w:val="014083F7"/>
    <w:rsid w:val="0157EF44"/>
    <w:rsid w:val="01A2750C"/>
    <w:rsid w:val="02069DB6"/>
    <w:rsid w:val="022C5D1A"/>
    <w:rsid w:val="0232E523"/>
    <w:rsid w:val="0234AB91"/>
    <w:rsid w:val="02649E6B"/>
    <w:rsid w:val="0276075A"/>
    <w:rsid w:val="02C1DF97"/>
    <w:rsid w:val="032F4C9B"/>
    <w:rsid w:val="035A407B"/>
    <w:rsid w:val="03A53E78"/>
    <w:rsid w:val="03CAE793"/>
    <w:rsid w:val="03D1AAE2"/>
    <w:rsid w:val="03D6DF57"/>
    <w:rsid w:val="04313B15"/>
    <w:rsid w:val="04C3A0D5"/>
    <w:rsid w:val="0508EEC9"/>
    <w:rsid w:val="059B632A"/>
    <w:rsid w:val="05AE018F"/>
    <w:rsid w:val="060D4186"/>
    <w:rsid w:val="061CDEBF"/>
    <w:rsid w:val="06236360"/>
    <w:rsid w:val="0653ABDA"/>
    <w:rsid w:val="06902F3D"/>
    <w:rsid w:val="06E17966"/>
    <w:rsid w:val="07AA7B71"/>
    <w:rsid w:val="07F0CB80"/>
    <w:rsid w:val="081404DA"/>
    <w:rsid w:val="08391BE1"/>
    <w:rsid w:val="08D2B0FF"/>
    <w:rsid w:val="09183F66"/>
    <w:rsid w:val="092E2BFA"/>
    <w:rsid w:val="092F917E"/>
    <w:rsid w:val="097A9DAA"/>
    <w:rsid w:val="09A5E439"/>
    <w:rsid w:val="09FA4DA6"/>
    <w:rsid w:val="0A2A1FC7"/>
    <w:rsid w:val="0A503997"/>
    <w:rsid w:val="0A86DABB"/>
    <w:rsid w:val="0AD78C2C"/>
    <w:rsid w:val="0AF89C5B"/>
    <w:rsid w:val="0B0F39BB"/>
    <w:rsid w:val="0B525CC6"/>
    <w:rsid w:val="0B604B1A"/>
    <w:rsid w:val="0B7D8A54"/>
    <w:rsid w:val="0B97962F"/>
    <w:rsid w:val="0BA93A29"/>
    <w:rsid w:val="0BE27E43"/>
    <w:rsid w:val="0BF05F10"/>
    <w:rsid w:val="0C3006BA"/>
    <w:rsid w:val="0C6D366A"/>
    <w:rsid w:val="0CC68F30"/>
    <w:rsid w:val="0CC69878"/>
    <w:rsid w:val="0CD33D88"/>
    <w:rsid w:val="0CDDC91A"/>
    <w:rsid w:val="0CEDDB87"/>
    <w:rsid w:val="0D08AE0E"/>
    <w:rsid w:val="0D12AA78"/>
    <w:rsid w:val="0D1FF7D0"/>
    <w:rsid w:val="0D8094EB"/>
    <w:rsid w:val="0D8C4E13"/>
    <w:rsid w:val="0D8D0BD3"/>
    <w:rsid w:val="0D91253F"/>
    <w:rsid w:val="0D9E7A4F"/>
    <w:rsid w:val="0DC63632"/>
    <w:rsid w:val="0DCA572F"/>
    <w:rsid w:val="0E6CE793"/>
    <w:rsid w:val="0E8B7ECF"/>
    <w:rsid w:val="0ECA37DD"/>
    <w:rsid w:val="0FCA708E"/>
    <w:rsid w:val="10111C1A"/>
    <w:rsid w:val="10442DC6"/>
    <w:rsid w:val="10B23CB3"/>
    <w:rsid w:val="10CCCD03"/>
    <w:rsid w:val="10E2875D"/>
    <w:rsid w:val="10FB1926"/>
    <w:rsid w:val="10FD3F7C"/>
    <w:rsid w:val="111DC73E"/>
    <w:rsid w:val="118E605E"/>
    <w:rsid w:val="123DD142"/>
    <w:rsid w:val="1244C64D"/>
    <w:rsid w:val="1277D921"/>
    <w:rsid w:val="128ECA9D"/>
    <w:rsid w:val="128FF2BE"/>
    <w:rsid w:val="12F04667"/>
    <w:rsid w:val="13300FE2"/>
    <w:rsid w:val="134DE7BA"/>
    <w:rsid w:val="13C791F4"/>
    <w:rsid w:val="141B57F3"/>
    <w:rsid w:val="1440CD24"/>
    <w:rsid w:val="1447A9C3"/>
    <w:rsid w:val="144FBDA8"/>
    <w:rsid w:val="145B3646"/>
    <w:rsid w:val="1478484F"/>
    <w:rsid w:val="1479D72D"/>
    <w:rsid w:val="15037BC7"/>
    <w:rsid w:val="1515F718"/>
    <w:rsid w:val="151AA59F"/>
    <w:rsid w:val="1534F52B"/>
    <w:rsid w:val="153B9783"/>
    <w:rsid w:val="154B8CD7"/>
    <w:rsid w:val="15879326"/>
    <w:rsid w:val="15A42C22"/>
    <w:rsid w:val="15FB87CB"/>
    <w:rsid w:val="16F987B3"/>
    <w:rsid w:val="17064FF5"/>
    <w:rsid w:val="178DB75E"/>
    <w:rsid w:val="17C27B0C"/>
    <w:rsid w:val="17C4B544"/>
    <w:rsid w:val="17DBA369"/>
    <w:rsid w:val="194A8F95"/>
    <w:rsid w:val="196EB6F6"/>
    <w:rsid w:val="1A1052B2"/>
    <w:rsid w:val="1A1DC230"/>
    <w:rsid w:val="1A42C9CF"/>
    <w:rsid w:val="1A659E99"/>
    <w:rsid w:val="1A677D00"/>
    <w:rsid w:val="1C4C47C6"/>
    <w:rsid w:val="1C7A0BE8"/>
    <w:rsid w:val="1CA2238C"/>
    <w:rsid w:val="1CEBD153"/>
    <w:rsid w:val="1D08A316"/>
    <w:rsid w:val="1D28856A"/>
    <w:rsid w:val="1D3B0A29"/>
    <w:rsid w:val="1D5736DE"/>
    <w:rsid w:val="1DEE08CB"/>
    <w:rsid w:val="1E209DDF"/>
    <w:rsid w:val="1E5349AF"/>
    <w:rsid w:val="1EA93E6C"/>
    <w:rsid w:val="1F0CC1B1"/>
    <w:rsid w:val="1F60FB39"/>
    <w:rsid w:val="1FA00CE1"/>
    <w:rsid w:val="1FD5DF75"/>
    <w:rsid w:val="1FEF48D2"/>
    <w:rsid w:val="209DBEB3"/>
    <w:rsid w:val="21D82F7E"/>
    <w:rsid w:val="220C53A7"/>
    <w:rsid w:val="223EB4F1"/>
    <w:rsid w:val="224E9E13"/>
    <w:rsid w:val="22B9F20A"/>
    <w:rsid w:val="22BB20FA"/>
    <w:rsid w:val="230E8928"/>
    <w:rsid w:val="23116201"/>
    <w:rsid w:val="231ACF24"/>
    <w:rsid w:val="244EDC97"/>
    <w:rsid w:val="24808740"/>
    <w:rsid w:val="2512C623"/>
    <w:rsid w:val="254D59A3"/>
    <w:rsid w:val="2571E791"/>
    <w:rsid w:val="259EC804"/>
    <w:rsid w:val="25AD7739"/>
    <w:rsid w:val="25B4F0DE"/>
    <w:rsid w:val="26052E50"/>
    <w:rsid w:val="2608F4C1"/>
    <w:rsid w:val="263431EA"/>
    <w:rsid w:val="264199B6"/>
    <w:rsid w:val="266DCA27"/>
    <w:rsid w:val="2690E6E7"/>
    <w:rsid w:val="2692038A"/>
    <w:rsid w:val="2717BC11"/>
    <w:rsid w:val="27F244E8"/>
    <w:rsid w:val="2818AF36"/>
    <w:rsid w:val="283930AE"/>
    <w:rsid w:val="2873565B"/>
    <w:rsid w:val="28FD1F5D"/>
    <w:rsid w:val="2932628E"/>
    <w:rsid w:val="294074C0"/>
    <w:rsid w:val="29677DF5"/>
    <w:rsid w:val="2986AEFF"/>
    <w:rsid w:val="2A27B7A1"/>
    <w:rsid w:val="2A2F5AE1"/>
    <w:rsid w:val="2A3F4D44"/>
    <w:rsid w:val="2A50A8EF"/>
    <w:rsid w:val="2B123676"/>
    <w:rsid w:val="2B1F9B6D"/>
    <w:rsid w:val="2BB1D676"/>
    <w:rsid w:val="2BE15EF5"/>
    <w:rsid w:val="2BE6AC8B"/>
    <w:rsid w:val="2BEC091E"/>
    <w:rsid w:val="2C296AB0"/>
    <w:rsid w:val="2C960F05"/>
    <w:rsid w:val="2CC5FDBD"/>
    <w:rsid w:val="2D4ED5C7"/>
    <w:rsid w:val="2D85F937"/>
    <w:rsid w:val="2DFB18BC"/>
    <w:rsid w:val="2E5F5689"/>
    <w:rsid w:val="2E983B34"/>
    <w:rsid w:val="2EC9DC8C"/>
    <w:rsid w:val="2F7C9114"/>
    <w:rsid w:val="2F89A92E"/>
    <w:rsid w:val="2F8B0D38"/>
    <w:rsid w:val="2F998243"/>
    <w:rsid w:val="2FC76BCD"/>
    <w:rsid w:val="2FD8A0AE"/>
    <w:rsid w:val="2FDB2CB8"/>
    <w:rsid w:val="3033A6FF"/>
    <w:rsid w:val="303DE6C1"/>
    <w:rsid w:val="3090B657"/>
    <w:rsid w:val="30DE641A"/>
    <w:rsid w:val="30DF21DA"/>
    <w:rsid w:val="30E7AD65"/>
    <w:rsid w:val="30F8009F"/>
    <w:rsid w:val="315FA192"/>
    <w:rsid w:val="316400C3"/>
    <w:rsid w:val="3220451D"/>
    <w:rsid w:val="328ABA3E"/>
    <w:rsid w:val="32A87527"/>
    <w:rsid w:val="32DE297D"/>
    <w:rsid w:val="330E930C"/>
    <w:rsid w:val="3365A541"/>
    <w:rsid w:val="33873405"/>
    <w:rsid w:val="33C58617"/>
    <w:rsid w:val="33CD80D4"/>
    <w:rsid w:val="3430E718"/>
    <w:rsid w:val="3442A985"/>
    <w:rsid w:val="3495C854"/>
    <w:rsid w:val="3524BF8D"/>
    <w:rsid w:val="35488B17"/>
    <w:rsid w:val="355F11B0"/>
    <w:rsid w:val="35B63E16"/>
    <w:rsid w:val="363FF6E4"/>
    <w:rsid w:val="36646F68"/>
    <w:rsid w:val="36671413"/>
    <w:rsid w:val="36CC1155"/>
    <w:rsid w:val="36E04100"/>
    <w:rsid w:val="36F5E52A"/>
    <w:rsid w:val="36F9B321"/>
    <w:rsid w:val="36FAA39C"/>
    <w:rsid w:val="3719E548"/>
    <w:rsid w:val="372C271C"/>
    <w:rsid w:val="3741E008"/>
    <w:rsid w:val="375424DA"/>
    <w:rsid w:val="3794D71D"/>
    <w:rsid w:val="380AD62A"/>
    <w:rsid w:val="382986E7"/>
    <w:rsid w:val="3832B1F9"/>
    <w:rsid w:val="386775A7"/>
    <w:rsid w:val="386A62E5"/>
    <w:rsid w:val="38D454EF"/>
    <w:rsid w:val="38EEAC3F"/>
    <w:rsid w:val="39557248"/>
    <w:rsid w:val="3B149113"/>
    <w:rsid w:val="3B3A247A"/>
    <w:rsid w:val="3BA1A68A"/>
    <w:rsid w:val="3BA5D32A"/>
    <w:rsid w:val="3BA93CDB"/>
    <w:rsid w:val="3BD5996A"/>
    <w:rsid w:val="3C0FE4F9"/>
    <w:rsid w:val="3C38BFC1"/>
    <w:rsid w:val="3C63E71D"/>
    <w:rsid w:val="3C866D84"/>
    <w:rsid w:val="3D43B1D8"/>
    <w:rsid w:val="3D625CEE"/>
    <w:rsid w:val="3DCEFBC3"/>
    <w:rsid w:val="3DE59923"/>
    <w:rsid w:val="3F1AA8BB"/>
    <w:rsid w:val="3F87332E"/>
    <w:rsid w:val="3F89B376"/>
    <w:rsid w:val="3FE3C7C8"/>
    <w:rsid w:val="3FFD5C8D"/>
    <w:rsid w:val="405BFC9F"/>
    <w:rsid w:val="409A5A05"/>
    <w:rsid w:val="40C8ED33"/>
    <w:rsid w:val="41085B0A"/>
    <w:rsid w:val="4122FB61"/>
    <w:rsid w:val="41393D5D"/>
    <w:rsid w:val="413C2D34"/>
    <w:rsid w:val="423F3CD3"/>
    <w:rsid w:val="42569C52"/>
    <w:rsid w:val="427BD405"/>
    <w:rsid w:val="427D551C"/>
    <w:rsid w:val="42BDBB69"/>
    <w:rsid w:val="43AF5252"/>
    <w:rsid w:val="444CA520"/>
    <w:rsid w:val="446D3D04"/>
    <w:rsid w:val="44BBFF5A"/>
    <w:rsid w:val="44C83F1F"/>
    <w:rsid w:val="44F755BF"/>
    <w:rsid w:val="453D41DB"/>
    <w:rsid w:val="453F544C"/>
    <w:rsid w:val="457C9E2A"/>
    <w:rsid w:val="4585E042"/>
    <w:rsid w:val="45EA9EA5"/>
    <w:rsid w:val="45FBA7A6"/>
    <w:rsid w:val="469C3AA9"/>
    <w:rsid w:val="46AA1516"/>
    <w:rsid w:val="472DA52E"/>
    <w:rsid w:val="479088F1"/>
    <w:rsid w:val="48936849"/>
    <w:rsid w:val="497DEB10"/>
    <w:rsid w:val="497E0E4C"/>
    <w:rsid w:val="498C8C80"/>
    <w:rsid w:val="49A88101"/>
    <w:rsid w:val="4A46CBB7"/>
    <w:rsid w:val="4A4F2CE8"/>
    <w:rsid w:val="4A72C504"/>
    <w:rsid w:val="4AA20540"/>
    <w:rsid w:val="4B0207C2"/>
    <w:rsid w:val="4B6006CE"/>
    <w:rsid w:val="4C3E0D5B"/>
    <w:rsid w:val="4C6C893F"/>
    <w:rsid w:val="4CB993FC"/>
    <w:rsid w:val="4D21F8EE"/>
    <w:rsid w:val="4D367F94"/>
    <w:rsid w:val="4D3B6072"/>
    <w:rsid w:val="4DD94644"/>
    <w:rsid w:val="4DF7BB1D"/>
    <w:rsid w:val="4E36594C"/>
    <w:rsid w:val="4E60389C"/>
    <w:rsid w:val="4E88479F"/>
    <w:rsid w:val="4F137D92"/>
    <w:rsid w:val="4F3513E2"/>
    <w:rsid w:val="4F4A8B30"/>
    <w:rsid w:val="4F7D764B"/>
    <w:rsid w:val="4F8C327B"/>
    <w:rsid w:val="4FA02FF6"/>
    <w:rsid w:val="4FA3C763"/>
    <w:rsid w:val="4FE49EE0"/>
    <w:rsid w:val="5008EF13"/>
    <w:rsid w:val="5061143E"/>
    <w:rsid w:val="50F55273"/>
    <w:rsid w:val="5181E0FA"/>
    <w:rsid w:val="51B6B52B"/>
    <w:rsid w:val="51C1A4A0"/>
    <w:rsid w:val="51D19767"/>
    <w:rsid w:val="51ED8CFA"/>
    <w:rsid w:val="525224EB"/>
    <w:rsid w:val="525B5274"/>
    <w:rsid w:val="527FFDC9"/>
    <w:rsid w:val="5286AA51"/>
    <w:rsid w:val="5298749B"/>
    <w:rsid w:val="536B8292"/>
    <w:rsid w:val="536BD431"/>
    <w:rsid w:val="537A4609"/>
    <w:rsid w:val="539006E2"/>
    <w:rsid w:val="541DC763"/>
    <w:rsid w:val="542259EF"/>
    <w:rsid w:val="543DE8D9"/>
    <w:rsid w:val="568A44C4"/>
    <w:rsid w:val="56A05F37"/>
    <w:rsid w:val="56DA9DC1"/>
    <w:rsid w:val="56E859D4"/>
    <w:rsid w:val="57C7938F"/>
    <w:rsid w:val="5801D75B"/>
    <w:rsid w:val="583CCBDF"/>
    <w:rsid w:val="584E8F76"/>
    <w:rsid w:val="585071A8"/>
    <w:rsid w:val="585AA1D3"/>
    <w:rsid w:val="5862CE42"/>
    <w:rsid w:val="5869E9CC"/>
    <w:rsid w:val="589FD6B5"/>
    <w:rsid w:val="593D1966"/>
    <w:rsid w:val="59B7F5E6"/>
    <w:rsid w:val="5A1CB68F"/>
    <w:rsid w:val="5A985A09"/>
    <w:rsid w:val="5B05A9E0"/>
    <w:rsid w:val="5B15A0AD"/>
    <w:rsid w:val="5B428173"/>
    <w:rsid w:val="5BBFA9FA"/>
    <w:rsid w:val="5BFD20DC"/>
    <w:rsid w:val="5C862CB8"/>
    <w:rsid w:val="5C8DFC5B"/>
    <w:rsid w:val="5C9108B8"/>
    <w:rsid w:val="5CD76C00"/>
    <w:rsid w:val="5CE42013"/>
    <w:rsid w:val="5CE96DF7"/>
    <w:rsid w:val="5DA649CE"/>
    <w:rsid w:val="5DD81B39"/>
    <w:rsid w:val="5E078021"/>
    <w:rsid w:val="5E6893A4"/>
    <w:rsid w:val="5E905A93"/>
    <w:rsid w:val="5EF21016"/>
    <w:rsid w:val="5EFC15CC"/>
    <w:rsid w:val="5F1282AE"/>
    <w:rsid w:val="5F128863"/>
    <w:rsid w:val="5F1803E2"/>
    <w:rsid w:val="5F27329B"/>
    <w:rsid w:val="5F278C78"/>
    <w:rsid w:val="5F6635E9"/>
    <w:rsid w:val="5FB2A2F8"/>
    <w:rsid w:val="5FB87F4F"/>
    <w:rsid w:val="5FBCC30F"/>
    <w:rsid w:val="5FBF5B2E"/>
    <w:rsid w:val="6099DDF8"/>
    <w:rsid w:val="60C1EA07"/>
    <w:rsid w:val="6116250C"/>
    <w:rsid w:val="61345A96"/>
    <w:rsid w:val="615F89E8"/>
    <w:rsid w:val="61A22B7E"/>
    <w:rsid w:val="61B6D8C1"/>
    <w:rsid w:val="61CC67C5"/>
    <w:rsid w:val="61D1DFA3"/>
    <w:rsid w:val="61FB88A2"/>
    <w:rsid w:val="6290177A"/>
    <w:rsid w:val="63BEB567"/>
    <w:rsid w:val="64A6D5E6"/>
    <w:rsid w:val="64F3DBCE"/>
    <w:rsid w:val="64FF1CB1"/>
    <w:rsid w:val="652D4C0F"/>
    <w:rsid w:val="65639AC7"/>
    <w:rsid w:val="659822A6"/>
    <w:rsid w:val="65EB3AD0"/>
    <w:rsid w:val="67481A39"/>
    <w:rsid w:val="67A1CF73"/>
    <w:rsid w:val="67E2A546"/>
    <w:rsid w:val="681997FE"/>
    <w:rsid w:val="685058B0"/>
    <w:rsid w:val="68963BC5"/>
    <w:rsid w:val="68C21CC4"/>
    <w:rsid w:val="68D03B2F"/>
    <w:rsid w:val="68E4A1C3"/>
    <w:rsid w:val="697B1EF8"/>
    <w:rsid w:val="69809008"/>
    <w:rsid w:val="69FD9B9F"/>
    <w:rsid w:val="6A1C4E33"/>
    <w:rsid w:val="6A62FFC5"/>
    <w:rsid w:val="6AAD4FF5"/>
    <w:rsid w:val="6B167DD4"/>
    <w:rsid w:val="6B7821D5"/>
    <w:rsid w:val="6C129C01"/>
    <w:rsid w:val="6C84AB8D"/>
    <w:rsid w:val="6CA477C7"/>
    <w:rsid w:val="6CCD9986"/>
    <w:rsid w:val="6CE65D3C"/>
    <w:rsid w:val="6D5F4219"/>
    <w:rsid w:val="6DC646DF"/>
    <w:rsid w:val="6DE220B4"/>
    <w:rsid w:val="6DE58A18"/>
    <w:rsid w:val="6EE31532"/>
    <w:rsid w:val="6EECB30B"/>
    <w:rsid w:val="6F300CD3"/>
    <w:rsid w:val="6F38E62C"/>
    <w:rsid w:val="6F83F2C7"/>
    <w:rsid w:val="6F902362"/>
    <w:rsid w:val="6FA0080B"/>
    <w:rsid w:val="6FB13391"/>
    <w:rsid w:val="7051DC78"/>
    <w:rsid w:val="708426A8"/>
    <w:rsid w:val="70A699C8"/>
    <w:rsid w:val="70AEE5E5"/>
    <w:rsid w:val="70C941EB"/>
    <w:rsid w:val="70DB180B"/>
    <w:rsid w:val="70EA90BC"/>
    <w:rsid w:val="7120DCD6"/>
    <w:rsid w:val="7127C125"/>
    <w:rsid w:val="7181C091"/>
    <w:rsid w:val="71A62036"/>
    <w:rsid w:val="71ACF7FC"/>
    <w:rsid w:val="71C3E110"/>
    <w:rsid w:val="72121589"/>
    <w:rsid w:val="722572E3"/>
    <w:rsid w:val="72307DCE"/>
    <w:rsid w:val="72594401"/>
    <w:rsid w:val="72791C80"/>
    <w:rsid w:val="728069FF"/>
    <w:rsid w:val="72A863BF"/>
    <w:rsid w:val="72A956F4"/>
    <w:rsid w:val="72BF99E6"/>
    <w:rsid w:val="72E61685"/>
    <w:rsid w:val="735B961F"/>
    <w:rsid w:val="737C969A"/>
    <w:rsid w:val="73EED8E0"/>
    <w:rsid w:val="73F79F61"/>
    <w:rsid w:val="7439EC49"/>
    <w:rsid w:val="7460EF65"/>
    <w:rsid w:val="74C9D46A"/>
    <w:rsid w:val="750B3D4C"/>
    <w:rsid w:val="752207C9"/>
    <w:rsid w:val="7523AD6E"/>
    <w:rsid w:val="753E116D"/>
    <w:rsid w:val="75830E22"/>
    <w:rsid w:val="75E27EDE"/>
    <w:rsid w:val="76170ABF"/>
    <w:rsid w:val="7627FC9A"/>
    <w:rsid w:val="762D3639"/>
    <w:rsid w:val="764AC6D7"/>
    <w:rsid w:val="76581CC0"/>
    <w:rsid w:val="76718F32"/>
    <w:rsid w:val="76AA637B"/>
    <w:rsid w:val="76EAE49A"/>
    <w:rsid w:val="770ABF62"/>
    <w:rsid w:val="7714D0E0"/>
    <w:rsid w:val="776592FF"/>
    <w:rsid w:val="7768CEB2"/>
    <w:rsid w:val="7775F899"/>
    <w:rsid w:val="779E8AE5"/>
    <w:rsid w:val="77A3CEEF"/>
    <w:rsid w:val="77AC50FD"/>
    <w:rsid w:val="77B587DB"/>
    <w:rsid w:val="77C08B34"/>
    <w:rsid w:val="77CED85B"/>
    <w:rsid w:val="7839D12F"/>
    <w:rsid w:val="788B6BDE"/>
    <w:rsid w:val="78924D80"/>
    <w:rsid w:val="79230B90"/>
    <w:rsid w:val="795C37D5"/>
    <w:rsid w:val="7A65472B"/>
    <w:rsid w:val="7A856AF4"/>
    <w:rsid w:val="7A8A02E8"/>
    <w:rsid w:val="7AD5A759"/>
    <w:rsid w:val="7AFF1D5C"/>
    <w:rsid w:val="7B172B51"/>
    <w:rsid w:val="7C33979C"/>
    <w:rsid w:val="7C619A73"/>
    <w:rsid w:val="7D09A9F1"/>
    <w:rsid w:val="7DC7E3F7"/>
    <w:rsid w:val="7E430863"/>
    <w:rsid w:val="7E672CE3"/>
    <w:rsid w:val="7EB161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1087E"/>
  <w15:chartTrackingRefBased/>
  <w15:docId w15:val="{71805650-93E2-4C06-A1DF-C024097F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paragraph" w:styleId="Heading5">
    <w:name w:val="heading 5"/>
    <w:basedOn w:val="Normal"/>
    <w:next w:val="Normal"/>
    <w:link w:val="Heading5Char"/>
    <w:uiPriority w:val="9"/>
    <w:unhideWhenUsed/>
    <w:qFormat/>
    <w:rsid w:val="00B46DD9"/>
    <w:pPr>
      <w:keepNext/>
      <w:keepLines/>
      <w:spacing w:before="40" w:after="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4"/>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5"/>
      </w:numPr>
      <w:snapToGrid w:val="0"/>
      <w:spacing w:after="40"/>
    </w:pPr>
  </w:style>
  <w:style w:type="paragraph" w:styleId="ListBullet2">
    <w:name w:val="List Bullet 2"/>
    <w:basedOn w:val="Normal"/>
    <w:uiPriority w:val="99"/>
    <w:unhideWhenUsed/>
    <w:qFormat/>
    <w:rsid w:val="00E94643"/>
    <w:pPr>
      <w:numPr>
        <w:ilvl w:val="1"/>
        <w:numId w:val="5"/>
      </w:numPr>
      <w:snapToGrid w:val="0"/>
      <w:spacing w:after="40"/>
      <w:ind w:left="1440" w:hanging="360"/>
    </w:pPr>
  </w:style>
  <w:style w:type="paragraph" w:styleId="ListBullet3">
    <w:name w:val="List Bullet 3"/>
    <w:basedOn w:val="Normal"/>
    <w:uiPriority w:val="99"/>
    <w:unhideWhenUsed/>
    <w:qFormat/>
    <w:rsid w:val="00E94643"/>
    <w:pPr>
      <w:numPr>
        <w:ilvl w:val="2"/>
        <w:numId w:val="5"/>
      </w:numPr>
      <w:snapToGrid w:val="0"/>
      <w:spacing w:after="40"/>
      <w:ind w:left="2160" w:hanging="36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6314E7"/>
    <w:pPr>
      <w:numPr>
        <w:numId w:val="16"/>
      </w:numPr>
      <w:snapToGrid w:val="0"/>
      <w:spacing w:after="40"/>
    </w:pPr>
  </w:style>
  <w:style w:type="paragraph" w:styleId="ListNumber2">
    <w:name w:val="List Number 2"/>
    <w:basedOn w:val="Normal"/>
    <w:uiPriority w:val="99"/>
    <w:unhideWhenUsed/>
    <w:qFormat/>
    <w:rsid w:val="006314E7"/>
    <w:pPr>
      <w:numPr>
        <w:ilvl w:val="1"/>
        <w:numId w:val="16"/>
      </w:numPr>
      <w:spacing w:after="40"/>
    </w:pPr>
  </w:style>
  <w:style w:type="paragraph" w:styleId="ListNumber3">
    <w:name w:val="List Number 3"/>
    <w:basedOn w:val="Normal"/>
    <w:uiPriority w:val="99"/>
    <w:unhideWhenUsed/>
    <w:qFormat/>
    <w:rsid w:val="006314E7"/>
    <w:pPr>
      <w:numPr>
        <w:ilvl w:val="2"/>
        <w:numId w:val="16"/>
      </w:numPr>
      <w:snapToGrid w:val="0"/>
      <w:spacing w:after="40"/>
    </w:pPr>
  </w:style>
  <w:style w:type="character" w:styleId="PlaceholderText">
    <w:name w:val="Placeholder Text"/>
    <w:basedOn w:val="DefaultParagraphFont"/>
    <w:uiPriority w:val="99"/>
    <w:semiHidden/>
    <w:rsid w:val="00EF2E35"/>
    <w:rPr>
      <w:color w:val="808080"/>
    </w:rPr>
  </w:style>
  <w:style w:type="character" w:customStyle="1" w:styleId="normaltextrun">
    <w:name w:val="normaltextrun"/>
    <w:basedOn w:val="DefaultParagraphFont"/>
    <w:rsid w:val="0097347F"/>
  </w:style>
  <w:style w:type="character" w:customStyle="1" w:styleId="superscript">
    <w:name w:val="superscript"/>
    <w:basedOn w:val="DefaultParagraphFont"/>
    <w:rsid w:val="0097347F"/>
  </w:style>
  <w:style w:type="character" w:customStyle="1" w:styleId="eop">
    <w:name w:val="eop"/>
    <w:basedOn w:val="DefaultParagraphFont"/>
    <w:rsid w:val="0097347F"/>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D4BFC"/>
    <w:rPr>
      <w:sz w:val="16"/>
      <w:szCs w:val="16"/>
    </w:rPr>
  </w:style>
  <w:style w:type="paragraph" w:styleId="CommentText">
    <w:name w:val="annotation text"/>
    <w:basedOn w:val="Normal"/>
    <w:link w:val="CommentTextChar"/>
    <w:uiPriority w:val="99"/>
    <w:unhideWhenUsed/>
    <w:rsid w:val="00FD4BFC"/>
    <w:pPr>
      <w:spacing w:line="240" w:lineRule="auto"/>
    </w:pPr>
  </w:style>
  <w:style w:type="character" w:customStyle="1" w:styleId="CommentTextChar">
    <w:name w:val="Comment Text Char"/>
    <w:basedOn w:val="DefaultParagraphFont"/>
    <w:link w:val="CommentText"/>
    <w:uiPriority w:val="99"/>
    <w:rsid w:val="00FD4BFC"/>
  </w:style>
  <w:style w:type="paragraph" w:styleId="CommentSubject">
    <w:name w:val="annotation subject"/>
    <w:basedOn w:val="CommentText"/>
    <w:next w:val="CommentText"/>
    <w:link w:val="CommentSubjectChar"/>
    <w:uiPriority w:val="99"/>
    <w:semiHidden/>
    <w:unhideWhenUsed/>
    <w:rsid w:val="00FD4BFC"/>
    <w:rPr>
      <w:b/>
      <w:bCs/>
    </w:rPr>
  </w:style>
  <w:style w:type="character" w:customStyle="1" w:styleId="CommentSubjectChar">
    <w:name w:val="Comment Subject Char"/>
    <w:basedOn w:val="CommentTextChar"/>
    <w:link w:val="CommentSubject"/>
    <w:uiPriority w:val="99"/>
    <w:semiHidden/>
    <w:rsid w:val="00FD4BFC"/>
    <w:rPr>
      <w:b/>
      <w:bCs/>
    </w:rPr>
  </w:style>
  <w:style w:type="paragraph" w:customStyle="1" w:styleId="paragraph">
    <w:name w:val="paragraph"/>
    <w:basedOn w:val="Normal"/>
    <w:rsid w:val="00960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B46DD9"/>
    <w:rPr>
      <w:rFonts w:asciiTheme="majorHAnsi" w:eastAsiaTheme="majorEastAsia" w:hAnsiTheme="majorHAnsi" w:cstheme="majorBidi"/>
      <w:color w:val="5B3161" w:themeColor="accent1" w:themeShade="BF"/>
    </w:rPr>
  </w:style>
  <w:style w:type="character" w:styleId="Mention">
    <w:name w:val="Mention"/>
    <w:basedOn w:val="DefaultParagraphFont"/>
    <w:uiPriority w:val="99"/>
    <w:unhideWhenUsed/>
    <w:rsid w:val="00E121AE"/>
    <w:rPr>
      <w:color w:val="2B579A"/>
      <w:shd w:val="clear" w:color="auto" w:fill="E1DFDD"/>
    </w:rPr>
  </w:style>
  <w:style w:type="character" w:customStyle="1" w:styleId="scxw29004380">
    <w:name w:val="scxw29004380"/>
    <w:basedOn w:val="DefaultParagraphFont"/>
    <w:rsid w:val="00A0362F"/>
  </w:style>
  <w:style w:type="paragraph" w:styleId="Revision">
    <w:name w:val="Revision"/>
    <w:hidden/>
    <w:uiPriority w:val="99"/>
    <w:semiHidden/>
    <w:rsid w:val="0044399B"/>
    <w:pPr>
      <w:spacing w:after="0" w:line="240" w:lineRule="auto"/>
    </w:pPr>
  </w:style>
  <w:style w:type="character" w:styleId="Hyperlink">
    <w:name w:val="Hyperlink"/>
    <w:basedOn w:val="DefaultParagraphFont"/>
    <w:uiPriority w:val="99"/>
    <w:unhideWhenUsed/>
    <w:rsid w:val="004B76C2"/>
    <w:rPr>
      <w:color w:val="2E1A47" w:themeColor="hyperlink"/>
      <w:u w:val="single"/>
    </w:rPr>
  </w:style>
  <w:style w:type="character" w:styleId="UnresolvedMention">
    <w:name w:val="Unresolved Mention"/>
    <w:basedOn w:val="DefaultParagraphFont"/>
    <w:uiPriority w:val="99"/>
    <w:semiHidden/>
    <w:unhideWhenUsed/>
    <w:rsid w:val="004B76C2"/>
    <w:rPr>
      <w:color w:val="605E5C"/>
      <w:shd w:val="clear" w:color="auto" w:fill="E1DFDD"/>
    </w:rPr>
  </w:style>
  <w:style w:type="character" w:styleId="FollowedHyperlink">
    <w:name w:val="FollowedHyperlink"/>
    <w:basedOn w:val="DefaultParagraphFont"/>
    <w:uiPriority w:val="99"/>
    <w:semiHidden/>
    <w:unhideWhenUsed/>
    <w:rsid w:val="001D70A7"/>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25775">
      <w:bodyDiv w:val="1"/>
      <w:marLeft w:val="0"/>
      <w:marRight w:val="0"/>
      <w:marTop w:val="0"/>
      <w:marBottom w:val="0"/>
      <w:divBdr>
        <w:top w:val="none" w:sz="0" w:space="0" w:color="auto"/>
        <w:left w:val="none" w:sz="0" w:space="0" w:color="auto"/>
        <w:bottom w:val="none" w:sz="0" w:space="0" w:color="auto"/>
        <w:right w:val="none" w:sz="0" w:space="0" w:color="auto"/>
      </w:divBdr>
      <w:divsChild>
        <w:div w:id="16779889">
          <w:marLeft w:val="0"/>
          <w:marRight w:val="0"/>
          <w:marTop w:val="0"/>
          <w:marBottom w:val="0"/>
          <w:divBdr>
            <w:top w:val="none" w:sz="0" w:space="0" w:color="auto"/>
            <w:left w:val="none" w:sz="0" w:space="0" w:color="auto"/>
            <w:bottom w:val="none" w:sz="0" w:space="0" w:color="auto"/>
            <w:right w:val="none" w:sz="0" w:space="0" w:color="auto"/>
          </w:divBdr>
        </w:div>
        <w:div w:id="469900414">
          <w:marLeft w:val="0"/>
          <w:marRight w:val="0"/>
          <w:marTop w:val="0"/>
          <w:marBottom w:val="0"/>
          <w:divBdr>
            <w:top w:val="none" w:sz="0" w:space="0" w:color="auto"/>
            <w:left w:val="none" w:sz="0" w:space="0" w:color="auto"/>
            <w:bottom w:val="none" w:sz="0" w:space="0" w:color="auto"/>
            <w:right w:val="none" w:sz="0" w:space="0" w:color="auto"/>
          </w:divBdr>
        </w:div>
        <w:div w:id="655689625">
          <w:marLeft w:val="0"/>
          <w:marRight w:val="0"/>
          <w:marTop w:val="0"/>
          <w:marBottom w:val="0"/>
          <w:divBdr>
            <w:top w:val="none" w:sz="0" w:space="0" w:color="auto"/>
            <w:left w:val="none" w:sz="0" w:space="0" w:color="auto"/>
            <w:bottom w:val="none" w:sz="0" w:space="0" w:color="auto"/>
            <w:right w:val="none" w:sz="0" w:space="0" w:color="auto"/>
          </w:divBdr>
        </w:div>
        <w:div w:id="1237131157">
          <w:marLeft w:val="0"/>
          <w:marRight w:val="0"/>
          <w:marTop w:val="0"/>
          <w:marBottom w:val="0"/>
          <w:divBdr>
            <w:top w:val="none" w:sz="0" w:space="0" w:color="auto"/>
            <w:left w:val="none" w:sz="0" w:space="0" w:color="auto"/>
            <w:bottom w:val="none" w:sz="0" w:space="0" w:color="auto"/>
            <w:right w:val="none" w:sz="0" w:space="0" w:color="auto"/>
          </w:divBdr>
        </w:div>
        <w:div w:id="2030057654">
          <w:marLeft w:val="0"/>
          <w:marRight w:val="0"/>
          <w:marTop w:val="0"/>
          <w:marBottom w:val="0"/>
          <w:divBdr>
            <w:top w:val="none" w:sz="0" w:space="0" w:color="auto"/>
            <w:left w:val="none" w:sz="0" w:space="0" w:color="auto"/>
            <w:bottom w:val="none" w:sz="0" w:space="0" w:color="auto"/>
            <w:right w:val="none" w:sz="0" w:space="0" w:color="auto"/>
          </w:divBdr>
        </w:div>
      </w:divsChild>
    </w:div>
    <w:div w:id="1213468903">
      <w:bodyDiv w:val="1"/>
      <w:marLeft w:val="0"/>
      <w:marRight w:val="0"/>
      <w:marTop w:val="0"/>
      <w:marBottom w:val="0"/>
      <w:divBdr>
        <w:top w:val="none" w:sz="0" w:space="0" w:color="auto"/>
        <w:left w:val="none" w:sz="0" w:space="0" w:color="auto"/>
        <w:bottom w:val="none" w:sz="0" w:space="0" w:color="auto"/>
        <w:right w:val="none" w:sz="0" w:space="0" w:color="auto"/>
      </w:divBdr>
      <w:divsChild>
        <w:div w:id="731537520">
          <w:marLeft w:val="0"/>
          <w:marRight w:val="0"/>
          <w:marTop w:val="0"/>
          <w:marBottom w:val="0"/>
          <w:divBdr>
            <w:top w:val="none" w:sz="0" w:space="0" w:color="auto"/>
            <w:left w:val="none" w:sz="0" w:space="0" w:color="auto"/>
            <w:bottom w:val="none" w:sz="0" w:space="0" w:color="auto"/>
            <w:right w:val="none" w:sz="0" w:space="0" w:color="auto"/>
          </w:divBdr>
        </w:div>
        <w:div w:id="1377461276">
          <w:marLeft w:val="0"/>
          <w:marRight w:val="0"/>
          <w:marTop w:val="0"/>
          <w:marBottom w:val="0"/>
          <w:divBdr>
            <w:top w:val="none" w:sz="0" w:space="0" w:color="auto"/>
            <w:left w:val="none" w:sz="0" w:space="0" w:color="auto"/>
            <w:bottom w:val="none" w:sz="0" w:space="0" w:color="auto"/>
            <w:right w:val="none" w:sz="0" w:space="0" w:color="auto"/>
          </w:divBdr>
        </w:div>
      </w:divsChild>
    </w:div>
    <w:div w:id="1269779997">
      <w:bodyDiv w:val="1"/>
      <w:marLeft w:val="0"/>
      <w:marRight w:val="0"/>
      <w:marTop w:val="0"/>
      <w:marBottom w:val="0"/>
      <w:divBdr>
        <w:top w:val="none" w:sz="0" w:space="0" w:color="auto"/>
        <w:left w:val="none" w:sz="0" w:space="0" w:color="auto"/>
        <w:bottom w:val="none" w:sz="0" w:space="0" w:color="auto"/>
        <w:right w:val="none" w:sz="0" w:space="0" w:color="auto"/>
      </w:divBdr>
    </w:div>
    <w:div w:id="17827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austrade.gov.au/about/consultation/thrive-workforce-and-skills-working-grou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reasury.gov.au/employment-whitepaper/jobs-summi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strade.gov.au/ArticleDocuments/10837/workforce-and-skills-technical-working-group-terms-of-reference-2022.docx.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de.gov.au/about/visitor-economy/thrive-workforce-and-skills-working-group/thrive-workforce-and-skills-working-group" TargetMode="External"/><Relationship Id="rId20" Type="http://schemas.openxmlformats.org/officeDocument/2006/relationships/hyperlink" Target="https://www.austrade.gov.au/news/publications/tourism-jobs-summit-outcome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ustrade.gov.au/news/publications/the-visitor-economy-making-it-a-career-of-choic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treasury.gov.au/review/employment-whitepap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ustrade.gov.au/news/publications/tourism-jobs-summit-out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homeaffairs.gov.au/reports-and-publications/reviews-and-inquiries/departmental-reviews/migration-system-for-australias-futur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6" ma:contentTypeDescription="Create a new document." ma:contentTypeScope="" ma:versionID="212bf57b342a48f2eb0a327d0a9c4034">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d706ff6e3281970f260ee1e1e787ddf1"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f68e8-010b-4d0f-b50c-528e0d0fa449}"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393cc2-3c37-4544-b041-29172f73605b">
      <Terms xmlns="http://schemas.microsoft.com/office/infopath/2007/PartnerControls"/>
    </lcf76f155ced4ddcb4097134ff3c332f>
    <_ip_UnifiedCompliancePolicyProperties xmlns="http://schemas.microsoft.com/sharepoint/v3" xsi:nil="true"/>
    <TaxCatchAll xmlns="ec2472de-ddbe-426b-b482-e7ddac910fb3" xsi:nil="true"/>
    <SharedWithUsers xmlns="ec2472de-ddbe-426b-b482-e7ddac910fb3">
      <UserInfo>
        <DisplayName>Julia-Cook [Canberra]</DisplayName>
        <AccountId>1223</AccountId>
        <AccountType/>
      </UserInfo>
      <UserInfo>
        <DisplayName>Sheila-Andrews [Brisbane]</DisplayName>
        <AccountId>40</AccountId>
        <AccountType/>
      </UserInfo>
      <UserInfo>
        <DisplayName>Tim-Myatt [Canberra]</DisplayName>
        <AccountId>30</AccountId>
        <AccountType/>
      </UserInfo>
      <UserInfo>
        <DisplayName>Mystique-Nelis [Canberra]</DisplayName>
        <AccountId>22</AccountId>
        <AccountType/>
      </UserInfo>
      <UserInfo>
        <DisplayName>Grace-Maynard [Melbourne]</DisplayName>
        <AccountId>885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FD5C-A0B7-4274-B258-2A592D4FC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3FC1C-3631-440D-92C5-38640946EC04}">
  <ds:schemaRefs>
    <ds:schemaRef ds:uri="http://schemas.microsoft.com/office/2006/metadata/properties"/>
    <ds:schemaRef ds:uri="http://schemas.microsoft.com/office/infopath/2007/PartnerControls"/>
    <ds:schemaRef ds:uri="http://schemas.microsoft.com/sharepoint/v3"/>
    <ds:schemaRef ds:uri="95393cc2-3c37-4544-b041-29172f73605b"/>
    <ds:schemaRef ds:uri="ec2472de-ddbe-426b-b482-e7ddac910fb3"/>
  </ds:schemaRefs>
</ds:datastoreItem>
</file>

<file path=customXml/itemProps3.xml><?xml version="1.0" encoding="utf-8"?>
<ds:datastoreItem xmlns:ds="http://schemas.openxmlformats.org/officeDocument/2006/customXml" ds:itemID="{235B2F97-A076-489B-B9F8-5E4D8BC7EBD5}">
  <ds:schemaRefs>
    <ds:schemaRef ds:uri="http://schemas.microsoft.com/sharepoint/v3/contenttype/forms"/>
  </ds:schemaRefs>
</ds:datastoreItem>
</file>

<file path=customXml/itemProps4.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THRIVE 2030 Workforce and Skills Technical Working Group 12 Month Status Report </vt:lpstr>
    </vt:vector>
  </TitlesOfParts>
  <Company>Austrade</Company>
  <LinksUpToDate>false</LinksUpToDate>
  <CharactersWithSpaces>8852</CharactersWithSpaces>
  <SharedDoc>false</SharedDoc>
  <HLinks>
    <vt:vector size="54" baseType="variant">
      <vt:variant>
        <vt:i4>2752628</vt:i4>
      </vt:variant>
      <vt:variant>
        <vt:i4>24</vt:i4>
      </vt:variant>
      <vt:variant>
        <vt:i4>0</vt:i4>
      </vt:variant>
      <vt:variant>
        <vt:i4>5</vt:i4>
      </vt:variant>
      <vt:variant>
        <vt:lpwstr>https://www.austrade.gov.au/news/publications/the-visitor-economy-making-it-a-career-of-choice</vt:lpwstr>
      </vt:variant>
      <vt:variant>
        <vt:lpwstr/>
      </vt:variant>
      <vt:variant>
        <vt:i4>1048594</vt:i4>
      </vt:variant>
      <vt:variant>
        <vt:i4>21</vt:i4>
      </vt:variant>
      <vt:variant>
        <vt:i4>0</vt:i4>
      </vt:variant>
      <vt:variant>
        <vt:i4>5</vt:i4>
      </vt:variant>
      <vt:variant>
        <vt:lpwstr>https://treasury.gov.au/review/employment-whitepaper</vt:lpwstr>
      </vt:variant>
      <vt:variant>
        <vt:lpwstr/>
      </vt:variant>
      <vt:variant>
        <vt:i4>4980765</vt:i4>
      </vt:variant>
      <vt:variant>
        <vt:i4>18</vt:i4>
      </vt:variant>
      <vt:variant>
        <vt:i4>0</vt:i4>
      </vt:variant>
      <vt:variant>
        <vt:i4>5</vt:i4>
      </vt:variant>
      <vt:variant>
        <vt:lpwstr>https://www.homeaffairs.gov.au/reports-and-publications/reviews-and-inquiries/departmental-reviews/migration-system-for-australias-future</vt:lpwstr>
      </vt:variant>
      <vt:variant>
        <vt:lpwstr/>
      </vt:variant>
      <vt:variant>
        <vt:i4>196685</vt:i4>
      </vt:variant>
      <vt:variant>
        <vt:i4>15</vt:i4>
      </vt:variant>
      <vt:variant>
        <vt:i4>0</vt:i4>
      </vt:variant>
      <vt:variant>
        <vt:i4>5</vt:i4>
      </vt:variant>
      <vt:variant>
        <vt:lpwstr>https://treasury.gov.au/employment-whitepaper/jobs-summit</vt:lpwstr>
      </vt:variant>
      <vt:variant>
        <vt:lpwstr/>
      </vt:variant>
      <vt:variant>
        <vt:i4>3866663</vt:i4>
      </vt:variant>
      <vt:variant>
        <vt:i4>12</vt:i4>
      </vt:variant>
      <vt:variant>
        <vt:i4>0</vt:i4>
      </vt:variant>
      <vt:variant>
        <vt:i4>5</vt:i4>
      </vt:variant>
      <vt:variant>
        <vt:lpwstr>https://www.austrade.gov.au/news/publications/tourism-jobs-summit-outcomes</vt:lpwstr>
      </vt:variant>
      <vt:variant>
        <vt:lpwstr/>
      </vt:variant>
      <vt:variant>
        <vt:i4>3866663</vt:i4>
      </vt:variant>
      <vt:variant>
        <vt:i4>9</vt:i4>
      </vt:variant>
      <vt:variant>
        <vt:i4>0</vt:i4>
      </vt:variant>
      <vt:variant>
        <vt:i4>5</vt:i4>
      </vt:variant>
      <vt:variant>
        <vt:lpwstr>https://www.austrade.gov.au/news/publications/tourism-jobs-summit-outcomes</vt:lpwstr>
      </vt:variant>
      <vt:variant>
        <vt:lpwstr/>
      </vt:variant>
      <vt:variant>
        <vt:i4>1048578</vt:i4>
      </vt:variant>
      <vt:variant>
        <vt:i4>6</vt:i4>
      </vt:variant>
      <vt:variant>
        <vt:i4>0</vt:i4>
      </vt:variant>
      <vt:variant>
        <vt:i4>5</vt:i4>
      </vt:variant>
      <vt:variant>
        <vt:lpwstr>https://www.austrade.gov.au/about/consultation/thrive-workforce-and-skills-working-group</vt:lpwstr>
      </vt:variant>
      <vt:variant>
        <vt:lpwstr>:~:text=The%20THRIVE%202030%20Workforce%20and,of%20domestic%20and%20international%20visitors.</vt:lpwstr>
      </vt:variant>
      <vt:variant>
        <vt:i4>4522006</vt:i4>
      </vt:variant>
      <vt:variant>
        <vt:i4>3</vt:i4>
      </vt:variant>
      <vt:variant>
        <vt:i4>0</vt:i4>
      </vt:variant>
      <vt:variant>
        <vt:i4>5</vt:i4>
      </vt:variant>
      <vt:variant>
        <vt:lpwstr>https://www.austrade.gov.au/ArticleDocuments/10837/workforce-and-skills-technical-working-group-terms-of-reference-2022.docx.aspx</vt:lpwstr>
      </vt:variant>
      <vt:variant>
        <vt:lpwstr/>
      </vt:variant>
      <vt:variant>
        <vt:i4>524363</vt:i4>
      </vt:variant>
      <vt:variant>
        <vt:i4>0</vt:i4>
      </vt:variant>
      <vt:variant>
        <vt:i4>0</vt:i4>
      </vt:variant>
      <vt:variant>
        <vt:i4>5</vt:i4>
      </vt:variant>
      <vt:variant>
        <vt:lpwstr>https://www.austrade.gov.au/about/visitor-economy/thrive-workforce-and-skills-working-group/thrive-workforce-and-skills-working-group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THRIVE 2030 Workforce and Skills Technical Working Group 12 Month Status Report</dc:title>
  <dc:subject/>
  <dc:creator>Mystique-Nelis [Canberra]</dc:creator>
  <cp:keywords/>
  <dc:description/>
  <cp:lastModifiedBy>Silas-Irvine [Canberra]</cp:lastModifiedBy>
  <cp:revision>2</cp:revision>
  <dcterms:created xsi:type="dcterms:W3CDTF">2023-07-18T01:31:00Z</dcterms:created>
  <dcterms:modified xsi:type="dcterms:W3CDTF">2023-07-18T01:31:00Z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_dlc_DocIdItemGuid">
    <vt:lpwstr>6b425dc4-ebe0-4e9a-b60b-bc0448c37e38</vt:lpwstr>
  </property>
  <property fmtid="{D5CDD505-2E9C-101B-9397-08002B2CF9AE}" pid="4" name="MediaServiceImageTags">
    <vt:lpwstr/>
  </property>
</Properties>
</file>